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8A" w:rsidRDefault="00AD65D1">
      <w:r>
        <w:rPr>
          <w:b/>
        </w:rPr>
        <w:t>Erie Indemnity Company</w:t>
      </w:r>
    </w:p>
    <w:p w:rsidR="00195C8A" w:rsidRDefault="00AD65D1">
      <w:r>
        <w:rPr>
          <w:b/>
        </w:rPr>
        <w:t>Consolidated Statements of Operations (Unaudited)</w:t>
      </w:r>
    </w:p>
    <w:p w:rsidR="00195C8A" w:rsidRDefault="00AD65D1">
      <w:r>
        <w:rPr>
          <w:i/>
        </w:rPr>
        <w:t>(</w:t>
      </w:r>
      <w:proofErr w:type="gramStart"/>
      <w:r>
        <w:rPr>
          <w:i/>
        </w:rPr>
        <w:t>dollars</w:t>
      </w:r>
      <w:proofErr w:type="gramEnd"/>
      <w:r>
        <w:rPr>
          <w:i/>
        </w:rPr>
        <w:t xml:space="preserve"> in millions, except per share data)</w:t>
      </w:r>
    </w:p>
    <w:p w:rsidR="00195C8A" w:rsidRDefault="00195C8A">
      <w:pPr>
        <w:keepNext/>
        <w:spacing w:line="200" w:lineRule="exact"/>
        <w:jc w:val="center"/>
      </w:pPr>
    </w:p>
    <w:tbl>
      <w:tblPr>
        <w:tblStyle w:val="a"/>
        <w:tblW w:w="0" w:type="auto"/>
        <w:jc w:val="center"/>
        <w:tblInd w:w="0" w:type="dxa"/>
        <w:tblLayout w:type="fixed"/>
        <w:tblCellMar>
          <w:top w:w="60" w:type="dxa"/>
          <w:left w:w="60" w:type="dxa"/>
          <w:right w:w="60" w:type="dxa"/>
        </w:tblCellMar>
        <w:tblLook w:val="04A0"/>
      </w:tblPr>
      <w:tblGrid>
        <w:gridCol w:w="6460"/>
        <w:gridCol w:w="140"/>
        <w:gridCol w:w="130"/>
        <w:gridCol w:w="823"/>
        <w:gridCol w:w="127"/>
        <w:gridCol w:w="140"/>
        <w:gridCol w:w="130"/>
        <w:gridCol w:w="823"/>
        <w:gridCol w:w="127"/>
        <w:gridCol w:w="140"/>
        <w:gridCol w:w="130"/>
        <w:gridCol w:w="823"/>
        <w:gridCol w:w="127"/>
        <w:gridCol w:w="140"/>
        <w:gridCol w:w="130"/>
        <w:gridCol w:w="823"/>
        <w:gridCol w:w="127"/>
      </w:tblGrid>
      <w:tr w:rsidR="007F664C" w:rsidTr="007F664C">
        <w:trPr>
          <w:cantSplit/>
          <w:trHeight w:hRule="exact" w:val="500"/>
          <w:jc w:val="center"/>
        </w:trPr>
        <w:tc>
          <w:tcPr>
            <w:tcW w:w="6460" w:type="dxa"/>
            <w:tcMar>
              <w:top w:w="0" w:type="dxa"/>
              <w:bottom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2240" w:type="dxa"/>
            <w:gridSpan w:val="7"/>
            <w:tcMar>
              <w:top w:w="0" w:type="dxa"/>
              <w:left w:w="0" w:type="dxa"/>
              <w:bottom w:w="0" w:type="dxa"/>
              <w:right w:w="0" w:type="dxa"/>
            </w:tcMar>
            <w:vAlign w:val="bottom"/>
          </w:tcPr>
          <w:p w:rsidR="00195C8A" w:rsidRDefault="00AD65D1">
            <w:pPr>
              <w:keepNext/>
              <w:keepLines/>
              <w:spacing w:after="20"/>
              <w:jc w:val="center"/>
            </w:pPr>
            <w:r>
              <w:t>Three months ended September 30,</w:t>
            </w:r>
          </w:p>
        </w:tc>
        <w:tc>
          <w:tcPr>
            <w:tcW w:w="80" w:type="dxa"/>
            <w:tcMar>
              <w:top w:w="0" w:type="dxa"/>
              <w:bottom w:w="0" w:type="dxa"/>
            </w:tcMar>
            <w:vAlign w:val="bottom"/>
          </w:tcPr>
          <w:p w:rsidR="00195C8A" w:rsidRDefault="00195C8A">
            <w:pPr>
              <w:keepNext/>
              <w:keepLines/>
            </w:pPr>
          </w:p>
        </w:tc>
        <w:tc>
          <w:tcPr>
            <w:tcW w:w="2240" w:type="dxa"/>
            <w:gridSpan w:val="7"/>
            <w:tcMar>
              <w:top w:w="0" w:type="dxa"/>
              <w:left w:w="0" w:type="dxa"/>
              <w:bottom w:w="0" w:type="dxa"/>
              <w:right w:w="0" w:type="dxa"/>
            </w:tcMar>
            <w:vAlign w:val="bottom"/>
          </w:tcPr>
          <w:p w:rsidR="00195C8A" w:rsidRDefault="00AD65D1">
            <w:pPr>
              <w:keepNext/>
              <w:keepLines/>
              <w:spacing w:after="20"/>
              <w:jc w:val="center"/>
            </w:pPr>
            <w:r>
              <w:t>Nine months ended September 30,</w:t>
            </w:r>
          </w:p>
        </w:tc>
      </w:tr>
      <w:tr w:rsidR="007F664C" w:rsidTr="007F664C">
        <w:trPr>
          <w:cantSplit/>
          <w:trHeight w:hRule="exact" w:val="240"/>
          <w:jc w:val="center"/>
        </w:trPr>
        <w:tc>
          <w:tcPr>
            <w:tcW w:w="6460" w:type="dxa"/>
            <w:tcMar>
              <w:top w:w="0" w:type="dxa"/>
              <w:bottom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1080" w:type="dxa"/>
            <w:gridSpan w:val="3"/>
            <w:tcBorders>
              <w:bottom w:val="single" w:sz="8" w:space="0" w:color="auto"/>
            </w:tcBorders>
            <w:tcMar>
              <w:top w:w="0" w:type="dxa"/>
              <w:left w:w="0" w:type="dxa"/>
              <w:bottom w:w="0" w:type="dxa"/>
              <w:right w:w="0" w:type="dxa"/>
            </w:tcMar>
            <w:vAlign w:val="bottom"/>
          </w:tcPr>
          <w:p w:rsidR="00195C8A" w:rsidRDefault="00AD65D1">
            <w:pPr>
              <w:keepNext/>
              <w:keepLines/>
              <w:spacing w:after="20"/>
              <w:jc w:val="center"/>
            </w:pPr>
            <w:r>
              <w:t>2013</w:t>
            </w:r>
          </w:p>
        </w:tc>
        <w:tc>
          <w:tcPr>
            <w:tcW w:w="80" w:type="dxa"/>
            <w:tcBorders>
              <w:bottom w:val="single" w:sz="8" w:space="0" w:color="auto"/>
            </w:tcBorders>
            <w:tcMar>
              <w:top w:w="0" w:type="dxa"/>
              <w:bottom w:w="0" w:type="dxa"/>
            </w:tcMar>
            <w:vAlign w:val="bottom"/>
          </w:tcPr>
          <w:p w:rsidR="00195C8A" w:rsidRDefault="00195C8A">
            <w:pPr>
              <w:keepNext/>
              <w:keepLines/>
              <w:spacing w:after="20"/>
              <w:jc w:val="center"/>
            </w:pPr>
          </w:p>
        </w:tc>
        <w:tc>
          <w:tcPr>
            <w:tcW w:w="1080" w:type="dxa"/>
            <w:gridSpan w:val="3"/>
            <w:tcBorders>
              <w:bottom w:val="single" w:sz="8" w:space="0" w:color="auto"/>
            </w:tcBorders>
            <w:tcMar>
              <w:top w:w="0" w:type="dxa"/>
              <w:left w:w="0" w:type="dxa"/>
              <w:bottom w:w="0" w:type="dxa"/>
              <w:right w:w="0" w:type="dxa"/>
            </w:tcMar>
            <w:vAlign w:val="bottom"/>
          </w:tcPr>
          <w:p w:rsidR="00195C8A" w:rsidRDefault="00AD65D1">
            <w:pPr>
              <w:keepNext/>
              <w:keepLines/>
              <w:spacing w:after="20"/>
              <w:jc w:val="center"/>
            </w:pPr>
            <w:r>
              <w:t>2012</w:t>
            </w:r>
          </w:p>
        </w:tc>
        <w:tc>
          <w:tcPr>
            <w:tcW w:w="80" w:type="dxa"/>
            <w:tcBorders>
              <w:bottom w:val="single" w:sz="8" w:space="0" w:color="auto"/>
            </w:tcBorders>
            <w:tcMar>
              <w:top w:w="0" w:type="dxa"/>
              <w:bottom w:w="0" w:type="dxa"/>
            </w:tcMar>
            <w:vAlign w:val="bottom"/>
          </w:tcPr>
          <w:p w:rsidR="00195C8A" w:rsidRDefault="00195C8A">
            <w:pPr>
              <w:keepNext/>
              <w:keepLines/>
            </w:pPr>
          </w:p>
        </w:tc>
        <w:tc>
          <w:tcPr>
            <w:tcW w:w="1080" w:type="dxa"/>
            <w:gridSpan w:val="3"/>
            <w:tcBorders>
              <w:bottom w:val="single" w:sz="8" w:space="0" w:color="auto"/>
            </w:tcBorders>
            <w:tcMar>
              <w:top w:w="0" w:type="dxa"/>
              <w:left w:w="0" w:type="dxa"/>
              <w:bottom w:w="0" w:type="dxa"/>
              <w:right w:w="0" w:type="dxa"/>
            </w:tcMar>
            <w:vAlign w:val="bottom"/>
          </w:tcPr>
          <w:p w:rsidR="00195C8A" w:rsidRDefault="00AD65D1">
            <w:pPr>
              <w:keepNext/>
              <w:keepLines/>
              <w:spacing w:after="20"/>
              <w:jc w:val="center"/>
            </w:pPr>
            <w:r>
              <w:t>2013</w:t>
            </w:r>
          </w:p>
        </w:tc>
        <w:tc>
          <w:tcPr>
            <w:tcW w:w="80" w:type="dxa"/>
            <w:tcBorders>
              <w:bottom w:val="single" w:sz="8" w:space="0" w:color="auto"/>
            </w:tcBorders>
            <w:tcMar>
              <w:top w:w="0" w:type="dxa"/>
              <w:bottom w:w="0" w:type="dxa"/>
            </w:tcMar>
            <w:vAlign w:val="bottom"/>
          </w:tcPr>
          <w:p w:rsidR="00195C8A" w:rsidRDefault="00195C8A">
            <w:pPr>
              <w:keepNext/>
              <w:keepLines/>
              <w:spacing w:after="20"/>
              <w:jc w:val="center"/>
            </w:pPr>
          </w:p>
        </w:tc>
        <w:tc>
          <w:tcPr>
            <w:tcW w:w="1080" w:type="dxa"/>
            <w:gridSpan w:val="3"/>
            <w:tcBorders>
              <w:bottom w:val="single" w:sz="8" w:space="0" w:color="auto"/>
            </w:tcBorders>
            <w:tcMar>
              <w:top w:w="0" w:type="dxa"/>
              <w:left w:w="0" w:type="dxa"/>
              <w:bottom w:w="0" w:type="dxa"/>
              <w:right w:w="0" w:type="dxa"/>
            </w:tcMar>
            <w:vAlign w:val="bottom"/>
          </w:tcPr>
          <w:p w:rsidR="00195C8A" w:rsidRDefault="00AD65D1">
            <w:pPr>
              <w:keepNext/>
              <w:keepLines/>
              <w:spacing w:after="20"/>
              <w:jc w:val="center"/>
            </w:pPr>
            <w:r>
              <w:t>2012</w:t>
            </w:r>
          </w:p>
        </w:tc>
      </w:tr>
      <w:tr w:rsidR="007F664C" w:rsidTr="007F664C">
        <w:trPr>
          <w:cantSplit/>
          <w:trHeight w:hRule="exact" w:val="240"/>
          <w:jc w:val="center"/>
        </w:trPr>
        <w:tc>
          <w:tcPr>
            <w:tcW w:w="6460" w:type="dxa"/>
            <w:tcMar>
              <w:top w:w="0" w:type="dxa"/>
              <w:bottom w:w="0" w:type="dxa"/>
            </w:tcMar>
          </w:tcPr>
          <w:p w:rsidR="00195C8A" w:rsidRDefault="00AD65D1">
            <w:pPr>
              <w:keepNext/>
              <w:keepLines/>
              <w:spacing w:after="20"/>
              <w:rPr>
                <w:b/>
              </w:rPr>
            </w:pPr>
            <w:r>
              <w:rPr>
                <w:b/>
              </w:rPr>
              <w:t>Revenues</w:t>
            </w:r>
          </w:p>
        </w:tc>
        <w:tc>
          <w:tcPr>
            <w:tcW w:w="80" w:type="dxa"/>
            <w:tcMar>
              <w:top w:w="0" w:type="dxa"/>
              <w:bottom w:w="0" w:type="dxa"/>
            </w:tcMar>
            <w:vAlign w:val="bottom"/>
          </w:tcPr>
          <w:p w:rsidR="00195C8A" w:rsidRDefault="00195C8A">
            <w:pPr>
              <w:keepNext/>
              <w:keepLines/>
            </w:pPr>
          </w:p>
        </w:tc>
        <w:tc>
          <w:tcPr>
            <w:tcW w:w="2240" w:type="dxa"/>
            <w:gridSpan w:val="7"/>
            <w:tcMar>
              <w:top w:w="0" w:type="dxa"/>
              <w:left w:w="0" w:type="dxa"/>
              <w:bottom w:w="0" w:type="dxa"/>
              <w:right w:w="0" w:type="dxa"/>
            </w:tcMar>
            <w:vAlign w:val="bottom"/>
          </w:tcPr>
          <w:p w:rsidR="00195C8A" w:rsidRDefault="00195C8A">
            <w:pPr>
              <w:keepNext/>
              <w:keepLines/>
              <w:spacing w:after="20"/>
              <w:jc w:val="center"/>
            </w:pPr>
          </w:p>
        </w:tc>
        <w:tc>
          <w:tcPr>
            <w:tcW w:w="80" w:type="dxa"/>
            <w:tcMar>
              <w:top w:w="0" w:type="dxa"/>
              <w:bottom w:w="0" w:type="dxa"/>
            </w:tcMar>
            <w:vAlign w:val="bottom"/>
          </w:tcPr>
          <w:p w:rsidR="00195C8A" w:rsidRDefault="00195C8A">
            <w:pPr>
              <w:keepNext/>
              <w:keepLines/>
            </w:pPr>
          </w:p>
        </w:tc>
        <w:tc>
          <w:tcPr>
            <w:tcW w:w="2240" w:type="dxa"/>
            <w:gridSpan w:val="7"/>
            <w:tcBorders>
              <w:top w:val="single" w:sz="8" w:space="0" w:color="auto"/>
            </w:tcBorders>
            <w:tcMar>
              <w:top w:w="0" w:type="dxa"/>
              <w:left w:w="0" w:type="dxa"/>
              <w:bottom w:w="0" w:type="dxa"/>
              <w:right w:w="0" w:type="dxa"/>
            </w:tcMar>
            <w:vAlign w:val="bottom"/>
          </w:tcPr>
          <w:p w:rsidR="00195C8A" w:rsidRDefault="00195C8A">
            <w:pPr>
              <w:keepNext/>
              <w:keepLines/>
              <w:spacing w:after="20"/>
              <w:jc w:val="center"/>
            </w:pPr>
          </w:p>
        </w:tc>
      </w:tr>
      <w:tr w:rsidR="00195C8A">
        <w:trPr>
          <w:cantSplit/>
          <w:trHeight w:hRule="exact" w:val="240"/>
          <w:jc w:val="center"/>
        </w:trPr>
        <w:tc>
          <w:tcPr>
            <w:tcW w:w="6460" w:type="dxa"/>
            <w:tcMar>
              <w:top w:w="0" w:type="dxa"/>
              <w:bottom w:w="0" w:type="dxa"/>
            </w:tcMar>
          </w:tcPr>
          <w:p w:rsidR="00195C8A" w:rsidRDefault="00AD65D1">
            <w:pPr>
              <w:keepNext/>
              <w:keepLines/>
              <w:spacing w:after="20"/>
              <w:ind w:left="180"/>
            </w:pPr>
            <w:r>
              <w:t>Premiums earned</w:t>
            </w:r>
          </w:p>
        </w:tc>
        <w:tc>
          <w:tcPr>
            <w:tcW w:w="80" w:type="dxa"/>
            <w:tcMar>
              <w:top w:w="0" w:type="dxa"/>
              <w:bottom w:w="0" w:type="dxa"/>
            </w:tcMar>
            <w:vAlign w:val="bottom"/>
          </w:tcPr>
          <w:p w:rsidR="00195C8A" w:rsidRDefault="00195C8A">
            <w:pPr>
              <w:keepNext/>
              <w:keepLines/>
            </w:pPr>
          </w:p>
        </w:tc>
        <w:tc>
          <w:tcPr>
            <w:tcW w:w="130" w:type="dxa"/>
            <w:tcMar>
              <w:top w:w="0" w:type="dxa"/>
              <w:left w:w="0" w:type="dxa"/>
              <w:bottom w:w="0" w:type="dxa"/>
              <w:right w:w="0" w:type="dxa"/>
            </w:tcMar>
            <w:vAlign w:val="bottom"/>
          </w:tcPr>
          <w:p w:rsidR="00195C8A" w:rsidRDefault="00AD65D1">
            <w:pPr>
              <w:keepNext/>
              <w:keepLines/>
              <w:spacing w:after="20"/>
            </w:pPr>
            <w:r>
              <w:t>$</w:t>
            </w:r>
          </w:p>
        </w:tc>
        <w:tc>
          <w:tcPr>
            <w:tcW w:w="823" w:type="dxa"/>
            <w:tcMar>
              <w:top w:w="0" w:type="dxa"/>
              <w:left w:w="0" w:type="dxa"/>
              <w:bottom w:w="0" w:type="dxa"/>
              <w:right w:w="0" w:type="dxa"/>
            </w:tcMar>
            <w:vAlign w:val="bottom"/>
          </w:tcPr>
          <w:p w:rsidR="00195C8A" w:rsidRDefault="00AD65D1">
            <w:pPr>
              <w:keepNext/>
              <w:keepLines/>
              <w:spacing w:after="20"/>
              <w:jc w:val="right"/>
            </w:pPr>
            <w:r>
              <w:t>1,241</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jc w:val="right"/>
            </w:pPr>
          </w:p>
        </w:tc>
        <w:tc>
          <w:tcPr>
            <w:tcW w:w="130" w:type="dxa"/>
            <w:tcMar>
              <w:top w:w="0" w:type="dxa"/>
              <w:left w:w="0" w:type="dxa"/>
              <w:bottom w:w="0" w:type="dxa"/>
              <w:right w:w="0" w:type="dxa"/>
            </w:tcMar>
            <w:vAlign w:val="bottom"/>
          </w:tcPr>
          <w:p w:rsidR="00195C8A" w:rsidRDefault="00AD65D1">
            <w:pPr>
              <w:keepNext/>
              <w:keepLines/>
              <w:spacing w:after="20"/>
            </w:pPr>
            <w:r>
              <w:t>$</w:t>
            </w:r>
          </w:p>
        </w:tc>
        <w:tc>
          <w:tcPr>
            <w:tcW w:w="823" w:type="dxa"/>
            <w:tcMar>
              <w:top w:w="0" w:type="dxa"/>
              <w:left w:w="0" w:type="dxa"/>
              <w:bottom w:w="0" w:type="dxa"/>
              <w:right w:w="0" w:type="dxa"/>
            </w:tcMar>
            <w:vAlign w:val="bottom"/>
          </w:tcPr>
          <w:p w:rsidR="00195C8A" w:rsidRDefault="00AD65D1">
            <w:pPr>
              <w:keepNext/>
              <w:keepLines/>
              <w:spacing w:after="20"/>
              <w:jc w:val="right"/>
            </w:pPr>
            <w:r>
              <w:t>1,137</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130" w:type="dxa"/>
            <w:tcMar>
              <w:top w:w="0" w:type="dxa"/>
              <w:left w:w="0" w:type="dxa"/>
              <w:bottom w:w="0" w:type="dxa"/>
              <w:right w:w="0" w:type="dxa"/>
            </w:tcMar>
            <w:vAlign w:val="bottom"/>
          </w:tcPr>
          <w:p w:rsidR="00195C8A" w:rsidRDefault="00AD65D1">
            <w:pPr>
              <w:keepNext/>
              <w:keepLines/>
              <w:spacing w:after="20"/>
            </w:pPr>
            <w:r>
              <w:t>$</w:t>
            </w:r>
          </w:p>
        </w:tc>
        <w:tc>
          <w:tcPr>
            <w:tcW w:w="823" w:type="dxa"/>
            <w:tcMar>
              <w:top w:w="0" w:type="dxa"/>
              <w:left w:w="0" w:type="dxa"/>
              <w:bottom w:w="0" w:type="dxa"/>
              <w:right w:w="0" w:type="dxa"/>
            </w:tcMar>
            <w:vAlign w:val="bottom"/>
          </w:tcPr>
          <w:p w:rsidR="00195C8A" w:rsidRDefault="00AD65D1">
            <w:pPr>
              <w:keepNext/>
              <w:keepLines/>
              <w:spacing w:after="20"/>
              <w:jc w:val="right"/>
            </w:pPr>
            <w:r>
              <w:t>3,631</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jc w:val="right"/>
            </w:pPr>
          </w:p>
        </w:tc>
        <w:tc>
          <w:tcPr>
            <w:tcW w:w="130" w:type="dxa"/>
            <w:tcMar>
              <w:top w:w="0" w:type="dxa"/>
              <w:left w:w="0" w:type="dxa"/>
              <w:bottom w:w="0" w:type="dxa"/>
              <w:right w:w="0" w:type="dxa"/>
            </w:tcMar>
            <w:vAlign w:val="bottom"/>
          </w:tcPr>
          <w:p w:rsidR="00195C8A" w:rsidRDefault="00AD65D1">
            <w:pPr>
              <w:keepNext/>
              <w:keepLines/>
              <w:spacing w:after="20"/>
            </w:pPr>
            <w:r>
              <w:t>$</w:t>
            </w:r>
          </w:p>
        </w:tc>
        <w:tc>
          <w:tcPr>
            <w:tcW w:w="823" w:type="dxa"/>
            <w:tcMar>
              <w:top w:w="0" w:type="dxa"/>
              <w:left w:w="0" w:type="dxa"/>
              <w:bottom w:w="0" w:type="dxa"/>
              <w:right w:w="0" w:type="dxa"/>
            </w:tcMar>
            <w:vAlign w:val="bottom"/>
          </w:tcPr>
          <w:p w:rsidR="00195C8A" w:rsidRDefault="00AD65D1">
            <w:pPr>
              <w:keepNext/>
              <w:keepLines/>
              <w:spacing w:after="20"/>
              <w:jc w:val="right"/>
            </w:pPr>
            <w:r>
              <w:t>3,333</w:t>
            </w:r>
          </w:p>
        </w:tc>
        <w:tc>
          <w:tcPr>
            <w:tcW w:w="127"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6460" w:type="dxa"/>
            <w:tcMar>
              <w:top w:w="0" w:type="dxa"/>
              <w:bottom w:w="0" w:type="dxa"/>
            </w:tcMar>
          </w:tcPr>
          <w:p w:rsidR="00195C8A" w:rsidRDefault="00AD65D1">
            <w:pPr>
              <w:keepNext/>
              <w:keepLines/>
              <w:spacing w:after="20"/>
              <w:ind w:left="180"/>
            </w:pPr>
            <w:r>
              <w:t>Net investment income</w:t>
            </w:r>
          </w:p>
        </w:tc>
        <w:tc>
          <w:tcPr>
            <w:tcW w:w="80" w:type="dxa"/>
            <w:tcMar>
              <w:top w:w="0" w:type="dxa"/>
              <w:bottom w:w="0" w:type="dxa"/>
            </w:tcMar>
            <w:vAlign w:val="bottom"/>
          </w:tcPr>
          <w:p w:rsidR="00195C8A" w:rsidRDefault="00195C8A">
            <w:pPr>
              <w:keepNext/>
              <w:keepLines/>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109</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jc w:val="right"/>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105</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316</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jc w:val="right"/>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326</w:t>
            </w:r>
          </w:p>
        </w:tc>
        <w:tc>
          <w:tcPr>
            <w:tcW w:w="127"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6460" w:type="dxa"/>
            <w:tcMar>
              <w:top w:w="0" w:type="dxa"/>
              <w:bottom w:w="0" w:type="dxa"/>
            </w:tcMar>
          </w:tcPr>
          <w:p w:rsidR="00195C8A" w:rsidRDefault="00AD65D1">
            <w:pPr>
              <w:keepNext/>
              <w:keepLines/>
              <w:spacing w:after="20"/>
              <w:ind w:left="180"/>
            </w:pPr>
            <w:r>
              <w:t>Net realized investment gains</w:t>
            </w:r>
          </w:p>
        </w:tc>
        <w:tc>
          <w:tcPr>
            <w:tcW w:w="80" w:type="dxa"/>
            <w:tcMar>
              <w:top w:w="0" w:type="dxa"/>
              <w:bottom w:w="0" w:type="dxa"/>
            </w:tcMar>
            <w:vAlign w:val="bottom"/>
          </w:tcPr>
          <w:p w:rsidR="00195C8A" w:rsidRDefault="00195C8A">
            <w:pPr>
              <w:keepNext/>
              <w:keepLines/>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191</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jc w:val="right"/>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169</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501</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jc w:val="right"/>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358</w:t>
            </w:r>
          </w:p>
        </w:tc>
        <w:tc>
          <w:tcPr>
            <w:tcW w:w="127"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6460" w:type="dxa"/>
            <w:tcMar>
              <w:top w:w="0" w:type="dxa"/>
              <w:bottom w:w="0" w:type="dxa"/>
            </w:tcMar>
          </w:tcPr>
          <w:p w:rsidR="00195C8A" w:rsidRDefault="00AD65D1">
            <w:pPr>
              <w:keepNext/>
              <w:keepLines/>
              <w:spacing w:after="20"/>
              <w:ind w:left="180"/>
            </w:pPr>
            <w:r>
              <w:t>Net impairment losses recognized in earnings</w:t>
            </w:r>
          </w:p>
        </w:tc>
        <w:tc>
          <w:tcPr>
            <w:tcW w:w="80" w:type="dxa"/>
            <w:tcMar>
              <w:top w:w="0" w:type="dxa"/>
              <w:bottom w:w="0" w:type="dxa"/>
            </w:tcMar>
            <w:vAlign w:val="bottom"/>
          </w:tcPr>
          <w:p w:rsidR="00195C8A" w:rsidRDefault="00195C8A">
            <w:pPr>
              <w:keepNext/>
              <w:keepLines/>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(9</w:t>
            </w:r>
          </w:p>
        </w:tc>
        <w:tc>
          <w:tcPr>
            <w:tcW w:w="127" w:type="dxa"/>
            <w:tcMar>
              <w:top w:w="0" w:type="dxa"/>
              <w:left w:w="0" w:type="dxa"/>
              <w:bottom w:w="0" w:type="dxa"/>
              <w:right w:w="0" w:type="dxa"/>
            </w:tcMar>
            <w:vAlign w:val="bottom"/>
          </w:tcPr>
          <w:p w:rsidR="00195C8A" w:rsidRDefault="00AD65D1">
            <w:pPr>
              <w:keepNext/>
              <w:keepLines/>
              <w:spacing w:after="20"/>
            </w:pPr>
            <w:r>
              <w:t>)</w:t>
            </w:r>
          </w:p>
        </w:tc>
        <w:tc>
          <w:tcPr>
            <w:tcW w:w="80" w:type="dxa"/>
            <w:tcMar>
              <w:top w:w="0" w:type="dxa"/>
              <w:bottom w:w="0" w:type="dxa"/>
            </w:tcMar>
            <w:vAlign w:val="bottom"/>
          </w:tcPr>
          <w:p w:rsidR="00195C8A" w:rsidRDefault="00195C8A">
            <w:pPr>
              <w:keepNext/>
              <w:keepLines/>
              <w:spacing w:after="20"/>
              <w:jc w:val="right"/>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0</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(10</w:t>
            </w:r>
          </w:p>
        </w:tc>
        <w:tc>
          <w:tcPr>
            <w:tcW w:w="127" w:type="dxa"/>
            <w:tcMar>
              <w:top w:w="0" w:type="dxa"/>
              <w:left w:w="0" w:type="dxa"/>
              <w:bottom w:w="0" w:type="dxa"/>
              <w:right w:w="0" w:type="dxa"/>
            </w:tcMar>
            <w:vAlign w:val="bottom"/>
          </w:tcPr>
          <w:p w:rsidR="00195C8A" w:rsidRDefault="00AD65D1">
            <w:pPr>
              <w:keepNext/>
              <w:keepLines/>
              <w:spacing w:after="20"/>
            </w:pPr>
            <w:r>
              <w:t>)</w:t>
            </w:r>
          </w:p>
        </w:tc>
        <w:tc>
          <w:tcPr>
            <w:tcW w:w="80" w:type="dxa"/>
            <w:tcMar>
              <w:top w:w="0" w:type="dxa"/>
              <w:bottom w:w="0" w:type="dxa"/>
            </w:tcMar>
            <w:vAlign w:val="bottom"/>
          </w:tcPr>
          <w:p w:rsidR="00195C8A" w:rsidRDefault="00195C8A">
            <w:pPr>
              <w:keepNext/>
              <w:keepLines/>
              <w:spacing w:after="20"/>
              <w:jc w:val="right"/>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0</w:t>
            </w:r>
          </w:p>
        </w:tc>
        <w:tc>
          <w:tcPr>
            <w:tcW w:w="127"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6460" w:type="dxa"/>
            <w:tcMar>
              <w:top w:w="0" w:type="dxa"/>
              <w:bottom w:w="0" w:type="dxa"/>
            </w:tcMar>
          </w:tcPr>
          <w:p w:rsidR="00195C8A" w:rsidRDefault="00AD65D1">
            <w:pPr>
              <w:keepNext/>
              <w:keepLines/>
              <w:spacing w:after="20"/>
              <w:ind w:left="180"/>
            </w:pPr>
            <w:r>
              <w:t>Equity in earnings of limited partnerships</w:t>
            </w:r>
          </w:p>
        </w:tc>
        <w:tc>
          <w:tcPr>
            <w:tcW w:w="80" w:type="dxa"/>
            <w:tcMar>
              <w:top w:w="0" w:type="dxa"/>
              <w:bottom w:w="0" w:type="dxa"/>
            </w:tcMar>
            <w:vAlign w:val="bottom"/>
          </w:tcPr>
          <w:p w:rsidR="00195C8A" w:rsidRDefault="00195C8A">
            <w:pPr>
              <w:keepNext/>
              <w:keepLines/>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37</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jc w:val="right"/>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41</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112</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jc w:val="right"/>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99</w:t>
            </w:r>
          </w:p>
        </w:tc>
        <w:tc>
          <w:tcPr>
            <w:tcW w:w="127"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6460" w:type="dxa"/>
            <w:tcMar>
              <w:top w:w="0" w:type="dxa"/>
              <w:bottom w:w="0" w:type="dxa"/>
            </w:tcMar>
          </w:tcPr>
          <w:p w:rsidR="00195C8A" w:rsidRDefault="00AD65D1">
            <w:pPr>
              <w:keepNext/>
              <w:keepLines/>
              <w:spacing w:after="20"/>
              <w:ind w:left="180"/>
            </w:pPr>
            <w:r>
              <w:t>Other income</w:t>
            </w:r>
          </w:p>
        </w:tc>
        <w:tc>
          <w:tcPr>
            <w:tcW w:w="80" w:type="dxa"/>
            <w:tcMar>
              <w:top w:w="0" w:type="dxa"/>
              <w:bottom w:w="0" w:type="dxa"/>
            </w:tcMar>
            <w:vAlign w:val="bottom"/>
          </w:tcPr>
          <w:p w:rsidR="00195C8A" w:rsidRDefault="00195C8A">
            <w:pPr>
              <w:keepNext/>
              <w:keepLines/>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8</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jc w:val="right"/>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8</w:t>
            </w:r>
          </w:p>
        </w:tc>
        <w:tc>
          <w:tcPr>
            <w:tcW w:w="127" w:type="dxa"/>
            <w:tcMar>
              <w:top w:w="0" w:type="dxa"/>
              <w:left w:w="0" w:type="dxa"/>
              <w:bottom w:w="0" w:type="dxa"/>
              <w:right w:w="0" w:type="dxa"/>
            </w:tcMar>
            <w:vAlign w:val="bottom"/>
          </w:tcPr>
          <w:p w:rsidR="00195C8A" w:rsidRDefault="00195C8A">
            <w:pPr>
              <w:keepNext/>
              <w:keepLines/>
            </w:pPr>
          </w:p>
        </w:tc>
        <w:tc>
          <w:tcPr>
            <w:tcW w:w="80" w:type="dxa"/>
            <w:tcBorders>
              <w:bottom w:val="single" w:sz="8" w:space="0" w:color="auto"/>
            </w:tcBorders>
            <w:tcMar>
              <w:top w:w="0" w:type="dxa"/>
              <w:bottom w:w="0" w:type="dxa"/>
            </w:tcMar>
            <w:vAlign w:val="bottom"/>
          </w:tcPr>
          <w:p w:rsidR="00195C8A" w:rsidRDefault="00195C8A">
            <w:pPr>
              <w:keepNext/>
              <w:keepLines/>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24</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jc w:val="right"/>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24</w:t>
            </w:r>
          </w:p>
        </w:tc>
        <w:tc>
          <w:tcPr>
            <w:tcW w:w="127"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6460" w:type="dxa"/>
            <w:tcMar>
              <w:top w:w="0" w:type="dxa"/>
              <w:bottom w:w="0" w:type="dxa"/>
            </w:tcMar>
          </w:tcPr>
          <w:p w:rsidR="00195C8A" w:rsidRDefault="00AD65D1">
            <w:pPr>
              <w:keepNext/>
              <w:keepLines/>
              <w:spacing w:after="20"/>
              <w:ind w:left="300"/>
            </w:pPr>
            <w:r>
              <w:t>Total revenues</w:t>
            </w:r>
          </w:p>
        </w:tc>
        <w:tc>
          <w:tcPr>
            <w:tcW w:w="80" w:type="dxa"/>
            <w:tcMar>
              <w:top w:w="0" w:type="dxa"/>
              <w:bottom w:w="0" w:type="dxa"/>
            </w:tcMar>
            <w:vAlign w:val="bottom"/>
          </w:tcPr>
          <w:p w:rsidR="00195C8A" w:rsidRDefault="00195C8A">
            <w:pPr>
              <w:keepNext/>
              <w:keepLines/>
            </w:pPr>
          </w:p>
        </w:tc>
        <w:tc>
          <w:tcPr>
            <w:tcW w:w="953"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jc w:val="right"/>
            </w:pPr>
            <w:r>
              <w:t>1,577</w:t>
            </w:r>
          </w:p>
        </w:tc>
        <w:tc>
          <w:tcPr>
            <w:tcW w:w="127"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Borders>
              <w:top w:val="single" w:sz="8" w:space="0" w:color="auto"/>
              <w:bottom w:val="single" w:sz="8" w:space="0" w:color="auto"/>
            </w:tcBorders>
            <w:tcMar>
              <w:top w:w="0" w:type="dxa"/>
              <w:bottom w:w="0" w:type="dxa"/>
            </w:tcMar>
            <w:vAlign w:val="bottom"/>
          </w:tcPr>
          <w:p w:rsidR="00195C8A" w:rsidRDefault="00195C8A">
            <w:pPr>
              <w:keepNext/>
              <w:keepLines/>
              <w:spacing w:after="20"/>
              <w:jc w:val="right"/>
            </w:pPr>
          </w:p>
        </w:tc>
        <w:tc>
          <w:tcPr>
            <w:tcW w:w="953"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jc w:val="right"/>
            </w:pPr>
            <w:r>
              <w:t>1,460</w:t>
            </w:r>
          </w:p>
        </w:tc>
        <w:tc>
          <w:tcPr>
            <w:tcW w:w="127"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single" w:sz="8" w:space="0" w:color="auto"/>
            </w:tcBorders>
            <w:tcMar>
              <w:top w:w="0" w:type="dxa"/>
              <w:bottom w:w="0" w:type="dxa"/>
            </w:tcMar>
            <w:vAlign w:val="bottom"/>
          </w:tcPr>
          <w:p w:rsidR="00195C8A" w:rsidRDefault="00195C8A">
            <w:pPr>
              <w:keepNext/>
              <w:keepLines/>
            </w:pPr>
          </w:p>
        </w:tc>
        <w:tc>
          <w:tcPr>
            <w:tcW w:w="953"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jc w:val="right"/>
            </w:pPr>
            <w:r>
              <w:t>4,574</w:t>
            </w:r>
          </w:p>
        </w:tc>
        <w:tc>
          <w:tcPr>
            <w:tcW w:w="127"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Borders>
              <w:top w:val="single" w:sz="8" w:space="0" w:color="auto"/>
              <w:bottom w:val="single" w:sz="8" w:space="0" w:color="auto"/>
            </w:tcBorders>
            <w:tcMar>
              <w:top w:w="0" w:type="dxa"/>
              <w:bottom w:w="0" w:type="dxa"/>
            </w:tcMar>
            <w:vAlign w:val="bottom"/>
          </w:tcPr>
          <w:p w:rsidR="00195C8A" w:rsidRDefault="00195C8A">
            <w:pPr>
              <w:keepNext/>
              <w:keepLines/>
              <w:spacing w:after="20"/>
              <w:jc w:val="right"/>
            </w:pPr>
          </w:p>
        </w:tc>
        <w:tc>
          <w:tcPr>
            <w:tcW w:w="953"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jc w:val="right"/>
            </w:pPr>
            <w:r>
              <w:t>4,140</w:t>
            </w:r>
          </w:p>
        </w:tc>
        <w:tc>
          <w:tcPr>
            <w:tcW w:w="127"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6460" w:type="dxa"/>
            <w:tcMar>
              <w:top w:w="0" w:type="dxa"/>
              <w:bottom w:w="0" w:type="dxa"/>
            </w:tcMar>
          </w:tcPr>
          <w:p w:rsidR="00195C8A" w:rsidRDefault="00AD65D1">
            <w:pPr>
              <w:keepNext/>
              <w:keepLines/>
              <w:spacing w:after="20"/>
              <w:rPr>
                <w:b/>
              </w:rPr>
            </w:pPr>
            <w:r>
              <w:rPr>
                <w:b/>
              </w:rPr>
              <w:t>Benefits and expenses</w:t>
            </w: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r>
      <w:tr w:rsidR="007F664C" w:rsidTr="007F664C">
        <w:trPr>
          <w:cantSplit/>
          <w:trHeight w:hRule="exact" w:val="240"/>
          <w:jc w:val="center"/>
        </w:trPr>
        <w:tc>
          <w:tcPr>
            <w:tcW w:w="6460" w:type="dxa"/>
            <w:tcMar>
              <w:top w:w="0" w:type="dxa"/>
              <w:bottom w:w="0" w:type="dxa"/>
            </w:tcMar>
          </w:tcPr>
          <w:p w:rsidR="00195C8A" w:rsidRDefault="00AD65D1">
            <w:pPr>
              <w:keepNext/>
              <w:keepLines/>
              <w:spacing w:after="20"/>
              <w:ind w:left="180"/>
            </w:pPr>
            <w:r>
              <w:t>Insurance losses and loss expenses</w:t>
            </w:r>
          </w:p>
        </w:tc>
        <w:tc>
          <w:tcPr>
            <w:tcW w:w="80" w:type="dxa"/>
            <w:tcMar>
              <w:top w:w="0" w:type="dxa"/>
              <w:bottom w:w="0" w:type="dxa"/>
            </w:tcMar>
            <w:vAlign w:val="bottom"/>
          </w:tcPr>
          <w:p w:rsidR="00195C8A" w:rsidRDefault="00195C8A">
            <w:pPr>
              <w:keepNext/>
              <w:keepLines/>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868</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jc w:val="right"/>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912</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2,571</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jc w:val="right"/>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2,571</w:t>
            </w:r>
          </w:p>
        </w:tc>
        <w:tc>
          <w:tcPr>
            <w:tcW w:w="127"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6460" w:type="dxa"/>
            <w:tcMar>
              <w:top w:w="0" w:type="dxa"/>
              <w:bottom w:w="0" w:type="dxa"/>
            </w:tcMar>
          </w:tcPr>
          <w:p w:rsidR="00195C8A" w:rsidRDefault="00AD65D1">
            <w:pPr>
              <w:keepNext/>
              <w:keepLines/>
              <w:spacing w:after="20"/>
              <w:ind w:left="180"/>
            </w:pPr>
            <w:r>
              <w:t>Policy acquisition and underwriting expenses</w:t>
            </w:r>
          </w:p>
        </w:tc>
        <w:tc>
          <w:tcPr>
            <w:tcW w:w="80" w:type="dxa"/>
            <w:tcMar>
              <w:top w:w="0" w:type="dxa"/>
              <w:bottom w:w="0" w:type="dxa"/>
            </w:tcMar>
            <w:vAlign w:val="bottom"/>
          </w:tcPr>
          <w:p w:rsidR="00195C8A" w:rsidRDefault="00195C8A">
            <w:pPr>
              <w:keepNext/>
              <w:keepLines/>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311</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jc w:val="right"/>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278</w:t>
            </w:r>
          </w:p>
        </w:tc>
        <w:tc>
          <w:tcPr>
            <w:tcW w:w="127" w:type="dxa"/>
            <w:tcMar>
              <w:top w:w="0" w:type="dxa"/>
              <w:left w:w="0" w:type="dxa"/>
              <w:bottom w:w="0" w:type="dxa"/>
              <w:right w:w="0" w:type="dxa"/>
            </w:tcMar>
            <w:vAlign w:val="bottom"/>
          </w:tcPr>
          <w:p w:rsidR="00195C8A" w:rsidRDefault="00195C8A">
            <w:pPr>
              <w:keepNext/>
              <w:keepLines/>
            </w:pPr>
          </w:p>
        </w:tc>
        <w:tc>
          <w:tcPr>
            <w:tcW w:w="80" w:type="dxa"/>
            <w:tcBorders>
              <w:bottom w:val="single" w:sz="8" w:space="0" w:color="auto"/>
            </w:tcBorders>
            <w:tcMar>
              <w:top w:w="0" w:type="dxa"/>
              <w:bottom w:w="0" w:type="dxa"/>
            </w:tcMar>
            <w:vAlign w:val="bottom"/>
          </w:tcPr>
          <w:p w:rsidR="00195C8A" w:rsidRDefault="00195C8A">
            <w:pPr>
              <w:keepNext/>
              <w:keepLines/>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906</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jc w:val="right"/>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835</w:t>
            </w:r>
          </w:p>
        </w:tc>
        <w:tc>
          <w:tcPr>
            <w:tcW w:w="127"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6460" w:type="dxa"/>
            <w:tcMar>
              <w:top w:w="0" w:type="dxa"/>
              <w:bottom w:w="0" w:type="dxa"/>
            </w:tcMar>
          </w:tcPr>
          <w:p w:rsidR="00195C8A" w:rsidRDefault="00AD65D1">
            <w:pPr>
              <w:keepNext/>
              <w:keepLines/>
              <w:spacing w:after="20"/>
              <w:ind w:left="300"/>
            </w:pPr>
            <w:r>
              <w:t>Total benefits and expenses</w:t>
            </w:r>
          </w:p>
        </w:tc>
        <w:tc>
          <w:tcPr>
            <w:tcW w:w="80" w:type="dxa"/>
            <w:tcMar>
              <w:top w:w="0" w:type="dxa"/>
              <w:bottom w:w="0" w:type="dxa"/>
            </w:tcMar>
            <w:vAlign w:val="bottom"/>
          </w:tcPr>
          <w:p w:rsidR="00195C8A" w:rsidRDefault="00195C8A">
            <w:pPr>
              <w:keepNext/>
              <w:keepLines/>
            </w:pPr>
          </w:p>
        </w:tc>
        <w:tc>
          <w:tcPr>
            <w:tcW w:w="953"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jc w:val="right"/>
            </w:pPr>
            <w:r>
              <w:t>1,179</w:t>
            </w:r>
          </w:p>
        </w:tc>
        <w:tc>
          <w:tcPr>
            <w:tcW w:w="127"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Borders>
              <w:top w:val="single" w:sz="8" w:space="0" w:color="auto"/>
              <w:bottom w:val="single" w:sz="8" w:space="0" w:color="auto"/>
            </w:tcBorders>
            <w:tcMar>
              <w:top w:w="0" w:type="dxa"/>
              <w:bottom w:w="0" w:type="dxa"/>
            </w:tcMar>
            <w:vAlign w:val="bottom"/>
          </w:tcPr>
          <w:p w:rsidR="00195C8A" w:rsidRDefault="00195C8A">
            <w:pPr>
              <w:keepNext/>
              <w:keepLines/>
              <w:spacing w:after="20"/>
              <w:jc w:val="right"/>
            </w:pPr>
          </w:p>
        </w:tc>
        <w:tc>
          <w:tcPr>
            <w:tcW w:w="953"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jc w:val="right"/>
            </w:pPr>
            <w:r>
              <w:t>1,190</w:t>
            </w:r>
          </w:p>
        </w:tc>
        <w:tc>
          <w:tcPr>
            <w:tcW w:w="127"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single" w:sz="8" w:space="0" w:color="auto"/>
            </w:tcBorders>
            <w:tcMar>
              <w:top w:w="0" w:type="dxa"/>
              <w:bottom w:w="0" w:type="dxa"/>
            </w:tcMar>
            <w:vAlign w:val="bottom"/>
          </w:tcPr>
          <w:p w:rsidR="00195C8A" w:rsidRDefault="00195C8A">
            <w:pPr>
              <w:keepNext/>
              <w:keepLines/>
            </w:pPr>
          </w:p>
        </w:tc>
        <w:tc>
          <w:tcPr>
            <w:tcW w:w="953"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jc w:val="right"/>
            </w:pPr>
            <w:r>
              <w:t>3,477</w:t>
            </w:r>
          </w:p>
        </w:tc>
        <w:tc>
          <w:tcPr>
            <w:tcW w:w="127"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Borders>
              <w:top w:val="single" w:sz="8" w:space="0" w:color="auto"/>
              <w:bottom w:val="single" w:sz="8" w:space="0" w:color="auto"/>
            </w:tcBorders>
            <w:tcMar>
              <w:top w:w="0" w:type="dxa"/>
              <w:bottom w:w="0" w:type="dxa"/>
            </w:tcMar>
            <w:vAlign w:val="bottom"/>
          </w:tcPr>
          <w:p w:rsidR="00195C8A" w:rsidRDefault="00195C8A">
            <w:pPr>
              <w:keepNext/>
              <w:keepLines/>
              <w:spacing w:after="20"/>
              <w:jc w:val="right"/>
            </w:pPr>
          </w:p>
        </w:tc>
        <w:tc>
          <w:tcPr>
            <w:tcW w:w="953"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jc w:val="right"/>
            </w:pPr>
            <w:r>
              <w:t>3,406</w:t>
            </w:r>
          </w:p>
        </w:tc>
        <w:tc>
          <w:tcPr>
            <w:tcW w:w="127"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300"/>
          <w:jc w:val="center"/>
        </w:trPr>
        <w:tc>
          <w:tcPr>
            <w:tcW w:w="6460" w:type="dxa"/>
            <w:tcMar>
              <w:top w:w="0" w:type="dxa"/>
              <w:bottom w:w="0" w:type="dxa"/>
            </w:tcMar>
            <w:vAlign w:val="bottom"/>
          </w:tcPr>
          <w:p w:rsidR="00195C8A" w:rsidRDefault="00AD65D1">
            <w:pPr>
              <w:keepNext/>
              <w:keepLines/>
              <w:spacing w:after="20"/>
            </w:pPr>
            <w:r>
              <w:rPr>
                <w:b/>
              </w:rPr>
              <w:t>Income from operations before income taxes</w:t>
            </w:r>
            <w:r>
              <w:t xml:space="preserve"> </w:t>
            </w:r>
            <w:r>
              <w:rPr>
                <w:b/>
              </w:rPr>
              <w:t xml:space="preserve">and </w:t>
            </w:r>
            <w:proofErr w:type="spellStart"/>
            <w:r>
              <w:rPr>
                <w:b/>
              </w:rPr>
              <w:t>noncontrolling</w:t>
            </w:r>
            <w:proofErr w:type="spellEnd"/>
            <w:r>
              <w:rPr>
                <w:b/>
              </w:rPr>
              <w:t xml:space="preserve"> interest</w:t>
            </w:r>
          </w:p>
        </w:tc>
        <w:tc>
          <w:tcPr>
            <w:tcW w:w="80" w:type="dxa"/>
            <w:tcMar>
              <w:top w:w="0" w:type="dxa"/>
              <w:bottom w:w="0" w:type="dxa"/>
            </w:tcMar>
            <w:vAlign w:val="bottom"/>
          </w:tcPr>
          <w:p w:rsidR="00195C8A" w:rsidRDefault="00195C8A">
            <w:pPr>
              <w:keepNext/>
              <w:keepLines/>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398</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jc w:val="right"/>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270</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1,097</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jc w:val="right"/>
            </w:pPr>
          </w:p>
        </w:tc>
        <w:tc>
          <w:tcPr>
            <w:tcW w:w="953" w:type="dxa"/>
            <w:gridSpan w:val="2"/>
            <w:tcMar>
              <w:top w:w="0" w:type="dxa"/>
              <w:left w:w="0" w:type="dxa"/>
              <w:bottom w:w="0" w:type="dxa"/>
              <w:right w:w="0" w:type="dxa"/>
            </w:tcMar>
            <w:vAlign w:val="bottom"/>
          </w:tcPr>
          <w:p w:rsidR="00195C8A" w:rsidRDefault="00AD65D1">
            <w:pPr>
              <w:keepNext/>
              <w:keepLines/>
              <w:spacing w:after="20"/>
              <w:jc w:val="right"/>
            </w:pPr>
            <w:r>
              <w:t>734</w:t>
            </w:r>
          </w:p>
        </w:tc>
        <w:tc>
          <w:tcPr>
            <w:tcW w:w="127"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6460" w:type="dxa"/>
            <w:tcMar>
              <w:top w:w="0" w:type="dxa"/>
              <w:bottom w:w="0" w:type="dxa"/>
            </w:tcMar>
          </w:tcPr>
          <w:p w:rsidR="00195C8A" w:rsidRDefault="00AD65D1">
            <w:pPr>
              <w:keepNext/>
              <w:keepLines/>
              <w:spacing w:after="20"/>
              <w:ind w:left="180"/>
            </w:pPr>
            <w:r>
              <w:t>Provision for income taxes</w:t>
            </w:r>
          </w:p>
        </w:tc>
        <w:tc>
          <w:tcPr>
            <w:tcW w:w="80" w:type="dxa"/>
            <w:tcMar>
              <w:top w:w="0" w:type="dxa"/>
              <w:bottom w:w="0" w:type="dxa"/>
            </w:tcMar>
            <w:vAlign w:val="bottom"/>
          </w:tcPr>
          <w:p w:rsidR="00195C8A" w:rsidRDefault="00195C8A">
            <w:pPr>
              <w:keepNext/>
              <w:keepLines/>
            </w:pPr>
          </w:p>
        </w:tc>
        <w:tc>
          <w:tcPr>
            <w:tcW w:w="953"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jc w:val="right"/>
            </w:pPr>
            <w:r>
              <w:t>131</w:t>
            </w:r>
          </w:p>
        </w:tc>
        <w:tc>
          <w:tcPr>
            <w:tcW w:w="127"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single" w:sz="8" w:space="0" w:color="auto"/>
            </w:tcBorders>
            <w:tcMar>
              <w:top w:w="0" w:type="dxa"/>
              <w:bottom w:w="0" w:type="dxa"/>
            </w:tcMar>
            <w:vAlign w:val="bottom"/>
          </w:tcPr>
          <w:p w:rsidR="00195C8A" w:rsidRDefault="00195C8A">
            <w:pPr>
              <w:keepNext/>
              <w:keepLines/>
              <w:spacing w:after="20"/>
              <w:jc w:val="right"/>
            </w:pPr>
          </w:p>
        </w:tc>
        <w:tc>
          <w:tcPr>
            <w:tcW w:w="953"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jc w:val="right"/>
            </w:pPr>
            <w:r>
              <w:t>86</w:t>
            </w:r>
          </w:p>
        </w:tc>
        <w:tc>
          <w:tcPr>
            <w:tcW w:w="127"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single" w:sz="8" w:space="0" w:color="auto"/>
            </w:tcBorders>
            <w:tcMar>
              <w:top w:w="0" w:type="dxa"/>
              <w:bottom w:w="0" w:type="dxa"/>
            </w:tcMar>
            <w:vAlign w:val="bottom"/>
          </w:tcPr>
          <w:p w:rsidR="00195C8A" w:rsidRDefault="00195C8A">
            <w:pPr>
              <w:keepNext/>
              <w:keepLines/>
            </w:pPr>
          </w:p>
        </w:tc>
        <w:tc>
          <w:tcPr>
            <w:tcW w:w="953"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jc w:val="right"/>
            </w:pPr>
            <w:r>
              <w:t>363</w:t>
            </w:r>
          </w:p>
        </w:tc>
        <w:tc>
          <w:tcPr>
            <w:tcW w:w="127"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single" w:sz="8" w:space="0" w:color="auto"/>
            </w:tcBorders>
            <w:tcMar>
              <w:top w:w="0" w:type="dxa"/>
              <w:bottom w:w="0" w:type="dxa"/>
            </w:tcMar>
            <w:vAlign w:val="bottom"/>
          </w:tcPr>
          <w:p w:rsidR="00195C8A" w:rsidRDefault="00195C8A">
            <w:pPr>
              <w:keepNext/>
              <w:keepLines/>
              <w:spacing w:after="20"/>
              <w:jc w:val="right"/>
            </w:pPr>
          </w:p>
        </w:tc>
        <w:tc>
          <w:tcPr>
            <w:tcW w:w="953"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jc w:val="right"/>
            </w:pPr>
            <w:r>
              <w:t>234</w:t>
            </w:r>
          </w:p>
        </w:tc>
        <w:tc>
          <w:tcPr>
            <w:tcW w:w="127" w:type="dxa"/>
            <w:tcBorders>
              <w:bottom w:val="single" w:sz="8" w:space="0" w:color="auto"/>
            </w:tcBorders>
            <w:tcMar>
              <w:top w:w="0" w:type="dxa"/>
              <w:left w:w="0" w:type="dxa"/>
              <w:bottom w:w="0" w:type="dxa"/>
              <w:right w:w="0" w:type="dxa"/>
            </w:tcMar>
            <w:vAlign w:val="bottom"/>
          </w:tcPr>
          <w:p w:rsidR="00195C8A" w:rsidRDefault="00195C8A">
            <w:pPr>
              <w:keepNext/>
              <w:keepLines/>
            </w:pPr>
          </w:p>
        </w:tc>
      </w:tr>
      <w:tr w:rsidR="00195C8A">
        <w:trPr>
          <w:cantSplit/>
          <w:trHeight w:hRule="exact" w:val="240"/>
          <w:jc w:val="center"/>
        </w:trPr>
        <w:tc>
          <w:tcPr>
            <w:tcW w:w="6460" w:type="dxa"/>
            <w:tcMar>
              <w:top w:w="0" w:type="dxa"/>
              <w:bottom w:w="0" w:type="dxa"/>
            </w:tcMar>
          </w:tcPr>
          <w:p w:rsidR="00195C8A" w:rsidRDefault="00AD65D1">
            <w:pPr>
              <w:keepNext/>
              <w:keepLines/>
              <w:spacing w:after="20"/>
              <w:rPr>
                <w:b/>
              </w:rPr>
            </w:pPr>
            <w:r>
              <w:rPr>
                <w:b/>
              </w:rPr>
              <w:t>Net income</w:t>
            </w:r>
          </w:p>
        </w:tc>
        <w:tc>
          <w:tcPr>
            <w:tcW w:w="80" w:type="dxa"/>
            <w:tcMar>
              <w:top w:w="0" w:type="dxa"/>
              <w:bottom w:w="0" w:type="dxa"/>
            </w:tcMar>
            <w:vAlign w:val="bottom"/>
          </w:tcPr>
          <w:p w:rsidR="00195C8A" w:rsidRDefault="00195C8A">
            <w:pPr>
              <w:keepNext/>
              <w:keepLines/>
            </w:pPr>
          </w:p>
        </w:tc>
        <w:tc>
          <w:tcPr>
            <w:tcW w:w="130" w:type="dxa"/>
            <w:tcMar>
              <w:top w:w="0" w:type="dxa"/>
              <w:left w:w="0" w:type="dxa"/>
              <w:bottom w:w="0" w:type="dxa"/>
              <w:right w:w="0" w:type="dxa"/>
            </w:tcMar>
            <w:vAlign w:val="bottom"/>
          </w:tcPr>
          <w:p w:rsidR="00195C8A" w:rsidRDefault="00AD65D1">
            <w:pPr>
              <w:keepNext/>
              <w:keepLines/>
              <w:spacing w:after="20"/>
              <w:rPr>
                <w:b/>
              </w:rPr>
            </w:pPr>
            <w:r>
              <w:rPr>
                <w:b/>
              </w:rPr>
              <w:t>$</w:t>
            </w:r>
          </w:p>
        </w:tc>
        <w:tc>
          <w:tcPr>
            <w:tcW w:w="823" w:type="dxa"/>
            <w:tcMar>
              <w:top w:w="0" w:type="dxa"/>
              <w:left w:w="0" w:type="dxa"/>
              <w:bottom w:w="0" w:type="dxa"/>
              <w:right w:w="0" w:type="dxa"/>
            </w:tcMar>
            <w:vAlign w:val="bottom"/>
          </w:tcPr>
          <w:p w:rsidR="00195C8A" w:rsidRDefault="00AD65D1">
            <w:pPr>
              <w:keepNext/>
              <w:keepLines/>
              <w:spacing w:after="20"/>
              <w:jc w:val="right"/>
              <w:rPr>
                <w:b/>
              </w:rPr>
            </w:pPr>
            <w:r>
              <w:rPr>
                <w:b/>
              </w:rPr>
              <w:t>267</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jc w:val="right"/>
              <w:rPr>
                <w:b/>
              </w:rPr>
            </w:pPr>
          </w:p>
        </w:tc>
        <w:tc>
          <w:tcPr>
            <w:tcW w:w="130" w:type="dxa"/>
            <w:tcMar>
              <w:top w:w="0" w:type="dxa"/>
              <w:left w:w="0" w:type="dxa"/>
              <w:bottom w:w="0" w:type="dxa"/>
              <w:right w:w="0" w:type="dxa"/>
            </w:tcMar>
            <w:vAlign w:val="bottom"/>
          </w:tcPr>
          <w:p w:rsidR="00195C8A" w:rsidRDefault="00AD65D1">
            <w:pPr>
              <w:keepNext/>
              <w:keepLines/>
              <w:spacing w:after="20"/>
              <w:rPr>
                <w:b/>
              </w:rPr>
            </w:pPr>
            <w:r>
              <w:rPr>
                <w:b/>
              </w:rPr>
              <w:t>$</w:t>
            </w:r>
          </w:p>
        </w:tc>
        <w:tc>
          <w:tcPr>
            <w:tcW w:w="823" w:type="dxa"/>
            <w:tcMar>
              <w:top w:w="0" w:type="dxa"/>
              <w:left w:w="0" w:type="dxa"/>
              <w:bottom w:w="0" w:type="dxa"/>
              <w:right w:w="0" w:type="dxa"/>
            </w:tcMar>
            <w:vAlign w:val="bottom"/>
          </w:tcPr>
          <w:p w:rsidR="00195C8A" w:rsidRDefault="00AD65D1">
            <w:pPr>
              <w:keepNext/>
              <w:keepLines/>
              <w:spacing w:after="20"/>
              <w:jc w:val="right"/>
              <w:rPr>
                <w:b/>
              </w:rPr>
            </w:pPr>
            <w:r>
              <w:rPr>
                <w:b/>
              </w:rPr>
              <w:t>184</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130" w:type="dxa"/>
            <w:tcMar>
              <w:top w:w="0" w:type="dxa"/>
              <w:left w:w="0" w:type="dxa"/>
              <w:bottom w:w="0" w:type="dxa"/>
              <w:right w:w="0" w:type="dxa"/>
            </w:tcMar>
            <w:vAlign w:val="bottom"/>
          </w:tcPr>
          <w:p w:rsidR="00195C8A" w:rsidRDefault="00AD65D1">
            <w:pPr>
              <w:keepNext/>
              <w:keepLines/>
              <w:spacing w:after="20"/>
              <w:rPr>
                <w:b/>
              </w:rPr>
            </w:pPr>
            <w:r>
              <w:rPr>
                <w:b/>
              </w:rPr>
              <w:t>$</w:t>
            </w:r>
          </w:p>
        </w:tc>
        <w:tc>
          <w:tcPr>
            <w:tcW w:w="823" w:type="dxa"/>
            <w:tcMar>
              <w:top w:w="0" w:type="dxa"/>
              <w:left w:w="0" w:type="dxa"/>
              <w:bottom w:w="0" w:type="dxa"/>
              <w:right w:w="0" w:type="dxa"/>
            </w:tcMar>
            <w:vAlign w:val="bottom"/>
          </w:tcPr>
          <w:p w:rsidR="00195C8A" w:rsidRDefault="00AD65D1">
            <w:pPr>
              <w:keepNext/>
              <w:keepLines/>
              <w:spacing w:after="20"/>
              <w:jc w:val="right"/>
              <w:rPr>
                <w:b/>
              </w:rPr>
            </w:pPr>
            <w:r>
              <w:rPr>
                <w:b/>
              </w:rPr>
              <w:t>734</w:t>
            </w:r>
          </w:p>
        </w:tc>
        <w:tc>
          <w:tcPr>
            <w:tcW w:w="127"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jc w:val="right"/>
              <w:rPr>
                <w:b/>
              </w:rPr>
            </w:pPr>
          </w:p>
        </w:tc>
        <w:tc>
          <w:tcPr>
            <w:tcW w:w="130" w:type="dxa"/>
            <w:tcMar>
              <w:top w:w="0" w:type="dxa"/>
              <w:left w:w="0" w:type="dxa"/>
              <w:bottom w:w="0" w:type="dxa"/>
              <w:right w:w="0" w:type="dxa"/>
            </w:tcMar>
            <w:vAlign w:val="bottom"/>
          </w:tcPr>
          <w:p w:rsidR="00195C8A" w:rsidRDefault="00AD65D1">
            <w:pPr>
              <w:keepNext/>
              <w:keepLines/>
              <w:spacing w:after="20"/>
              <w:rPr>
                <w:b/>
              </w:rPr>
            </w:pPr>
            <w:r>
              <w:rPr>
                <w:b/>
              </w:rPr>
              <w:t>$</w:t>
            </w:r>
          </w:p>
        </w:tc>
        <w:tc>
          <w:tcPr>
            <w:tcW w:w="823" w:type="dxa"/>
            <w:tcMar>
              <w:top w:w="0" w:type="dxa"/>
              <w:left w:w="0" w:type="dxa"/>
              <w:bottom w:w="0" w:type="dxa"/>
              <w:right w:w="0" w:type="dxa"/>
            </w:tcMar>
            <w:vAlign w:val="bottom"/>
          </w:tcPr>
          <w:p w:rsidR="00195C8A" w:rsidRDefault="00AD65D1">
            <w:pPr>
              <w:keepNext/>
              <w:keepLines/>
              <w:spacing w:after="20"/>
              <w:jc w:val="right"/>
              <w:rPr>
                <w:b/>
              </w:rPr>
            </w:pPr>
            <w:r>
              <w:rPr>
                <w:b/>
              </w:rPr>
              <w:t>500</w:t>
            </w:r>
          </w:p>
        </w:tc>
        <w:tc>
          <w:tcPr>
            <w:tcW w:w="127"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6460" w:type="dxa"/>
            <w:tcMar>
              <w:top w:w="0" w:type="dxa"/>
              <w:bottom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spacing w:after="20"/>
              <w:jc w:val="right"/>
              <w:rPr>
                <w:b/>
              </w:rPr>
            </w:pPr>
          </w:p>
        </w:tc>
        <w:tc>
          <w:tcPr>
            <w:tcW w:w="80" w:type="dxa"/>
            <w:tcMar>
              <w:top w:w="0" w:type="dxa"/>
              <w:bottom w:w="0" w:type="dxa"/>
            </w:tcMar>
            <w:vAlign w:val="bottom"/>
          </w:tcPr>
          <w:p w:rsidR="00195C8A" w:rsidRDefault="00195C8A">
            <w:pPr>
              <w:keepNext/>
              <w:keepLines/>
              <w:spacing w:after="20"/>
              <w:jc w:val="right"/>
              <w:rPr>
                <w:b/>
              </w:rPr>
            </w:pPr>
          </w:p>
        </w:tc>
        <w:tc>
          <w:tcPr>
            <w:tcW w:w="1080" w:type="dxa"/>
            <w:gridSpan w:val="3"/>
            <w:tcMar>
              <w:top w:w="0" w:type="dxa"/>
              <w:left w:w="0" w:type="dxa"/>
              <w:bottom w:w="0" w:type="dxa"/>
              <w:right w:w="0" w:type="dxa"/>
            </w:tcMar>
            <w:vAlign w:val="bottom"/>
          </w:tcPr>
          <w:p w:rsidR="00195C8A" w:rsidRDefault="00195C8A">
            <w:pPr>
              <w:keepNext/>
              <w:keepLines/>
              <w:spacing w:after="20"/>
              <w:jc w:val="right"/>
              <w:rPr>
                <w:b/>
              </w:rPr>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spacing w:after="20"/>
              <w:jc w:val="right"/>
              <w:rPr>
                <w:b/>
              </w:rPr>
            </w:pPr>
          </w:p>
        </w:tc>
        <w:tc>
          <w:tcPr>
            <w:tcW w:w="80" w:type="dxa"/>
            <w:tcMar>
              <w:top w:w="0" w:type="dxa"/>
              <w:bottom w:w="0" w:type="dxa"/>
            </w:tcMar>
            <w:vAlign w:val="bottom"/>
          </w:tcPr>
          <w:p w:rsidR="00195C8A" w:rsidRDefault="00195C8A">
            <w:pPr>
              <w:keepNext/>
              <w:keepLines/>
              <w:spacing w:after="20"/>
              <w:jc w:val="right"/>
              <w:rPr>
                <w:b/>
              </w:rPr>
            </w:pPr>
          </w:p>
        </w:tc>
        <w:tc>
          <w:tcPr>
            <w:tcW w:w="1080" w:type="dxa"/>
            <w:gridSpan w:val="3"/>
            <w:tcMar>
              <w:top w:w="0" w:type="dxa"/>
              <w:left w:w="0" w:type="dxa"/>
              <w:bottom w:w="0" w:type="dxa"/>
              <w:right w:w="0" w:type="dxa"/>
            </w:tcMar>
            <w:vAlign w:val="bottom"/>
          </w:tcPr>
          <w:p w:rsidR="00195C8A" w:rsidRDefault="00195C8A">
            <w:pPr>
              <w:keepNext/>
              <w:keepLines/>
              <w:spacing w:after="20"/>
              <w:jc w:val="right"/>
              <w:rPr>
                <w:b/>
              </w:rPr>
            </w:pPr>
          </w:p>
        </w:tc>
      </w:tr>
      <w:tr w:rsidR="007F664C" w:rsidTr="007F664C">
        <w:trPr>
          <w:cantSplit/>
          <w:trHeight w:hRule="exact" w:val="480"/>
          <w:jc w:val="center"/>
        </w:trPr>
        <w:tc>
          <w:tcPr>
            <w:tcW w:w="6460" w:type="dxa"/>
            <w:tcMar>
              <w:top w:w="0" w:type="dxa"/>
              <w:bottom w:w="0" w:type="dxa"/>
            </w:tcMar>
            <w:vAlign w:val="bottom"/>
          </w:tcPr>
          <w:p w:rsidR="00195C8A" w:rsidRDefault="00AD65D1">
            <w:pPr>
              <w:keepNext/>
              <w:keepLines/>
              <w:spacing w:after="20"/>
              <w:ind w:left="180" w:hanging="180"/>
            </w:pPr>
            <w:r>
              <w:rPr>
                <w:b/>
              </w:rPr>
              <w:t xml:space="preserve">Less: Net income attributable to </w:t>
            </w:r>
            <w:proofErr w:type="spellStart"/>
            <w:r>
              <w:rPr>
                <w:b/>
              </w:rPr>
              <w:t>noncontrolling</w:t>
            </w:r>
            <w:proofErr w:type="spellEnd"/>
            <w:r>
              <w:t xml:space="preserve"> </w:t>
            </w:r>
            <w:r>
              <w:rPr>
                <w:b/>
              </w:rPr>
              <w:t>interest in consolidated entity – Exchange</w:t>
            </w:r>
          </w:p>
        </w:tc>
        <w:tc>
          <w:tcPr>
            <w:tcW w:w="80" w:type="dxa"/>
            <w:tcMar>
              <w:top w:w="0" w:type="dxa"/>
              <w:bottom w:w="0" w:type="dxa"/>
            </w:tcMar>
            <w:vAlign w:val="bottom"/>
          </w:tcPr>
          <w:p w:rsidR="00195C8A" w:rsidRDefault="00195C8A">
            <w:pPr>
              <w:keepNext/>
              <w:keepLines/>
            </w:pPr>
          </w:p>
        </w:tc>
        <w:tc>
          <w:tcPr>
            <w:tcW w:w="953"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221</w:t>
            </w:r>
          </w:p>
        </w:tc>
        <w:tc>
          <w:tcPr>
            <w:tcW w:w="127"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single" w:sz="8" w:space="0" w:color="auto"/>
            </w:tcBorders>
            <w:tcMar>
              <w:top w:w="0" w:type="dxa"/>
              <w:bottom w:w="0" w:type="dxa"/>
            </w:tcMar>
            <w:vAlign w:val="bottom"/>
          </w:tcPr>
          <w:p w:rsidR="00195C8A" w:rsidRDefault="00195C8A">
            <w:pPr>
              <w:keepNext/>
              <w:keepLines/>
              <w:spacing w:after="20"/>
              <w:jc w:val="right"/>
              <w:rPr>
                <w:b/>
              </w:rPr>
            </w:pPr>
          </w:p>
        </w:tc>
        <w:tc>
          <w:tcPr>
            <w:tcW w:w="953"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133</w:t>
            </w:r>
          </w:p>
        </w:tc>
        <w:tc>
          <w:tcPr>
            <w:tcW w:w="127"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single" w:sz="8" w:space="0" w:color="auto"/>
            </w:tcBorders>
            <w:tcMar>
              <w:top w:w="0" w:type="dxa"/>
              <w:bottom w:w="0" w:type="dxa"/>
            </w:tcMar>
            <w:vAlign w:val="bottom"/>
          </w:tcPr>
          <w:p w:rsidR="00195C8A" w:rsidRDefault="00195C8A">
            <w:pPr>
              <w:keepNext/>
              <w:keepLines/>
            </w:pPr>
          </w:p>
        </w:tc>
        <w:tc>
          <w:tcPr>
            <w:tcW w:w="953"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607</w:t>
            </w:r>
          </w:p>
        </w:tc>
        <w:tc>
          <w:tcPr>
            <w:tcW w:w="127"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single" w:sz="8" w:space="0" w:color="auto"/>
            </w:tcBorders>
            <w:tcMar>
              <w:top w:w="0" w:type="dxa"/>
              <w:bottom w:w="0" w:type="dxa"/>
            </w:tcMar>
            <w:vAlign w:val="bottom"/>
          </w:tcPr>
          <w:p w:rsidR="00195C8A" w:rsidRDefault="00195C8A">
            <w:pPr>
              <w:keepNext/>
              <w:keepLines/>
              <w:spacing w:after="20"/>
              <w:jc w:val="right"/>
              <w:rPr>
                <w:b/>
              </w:rPr>
            </w:pPr>
          </w:p>
        </w:tc>
        <w:tc>
          <w:tcPr>
            <w:tcW w:w="953"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370</w:t>
            </w:r>
          </w:p>
        </w:tc>
        <w:tc>
          <w:tcPr>
            <w:tcW w:w="127" w:type="dxa"/>
            <w:tcBorders>
              <w:bottom w:val="single" w:sz="8" w:space="0" w:color="auto"/>
            </w:tcBorders>
            <w:tcMar>
              <w:top w:w="0" w:type="dxa"/>
              <w:left w:w="0" w:type="dxa"/>
              <w:bottom w:w="0" w:type="dxa"/>
              <w:right w:w="0" w:type="dxa"/>
            </w:tcMar>
            <w:vAlign w:val="bottom"/>
          </w:tcPr>
          <w:p w:rsidR="00195C8A" w:rsidRDefault="00195C8A">
            <w:pPr>
              <w:keepNext/>
              <w:keepLines/>
            </w:pPr>
          </w:p>
        </w:tc>
      </w:tr>
      <w:tr w:rsidR="00195C8A">
        <w:trPr>
          <w:cantSplit/>
          <w:trHeight w:hRule="exact" w:val="240"/>
          <w:jc w:val="center"/>
        </w:trPr>
        <w:tc>
          <w:tcPr>
            <w:tcW w:w="6460" w:type="dxa"/>
            <w:tcMar>
              <w:top w:w="0" w:type="dxa"/>
              <w:bottom w:w="0" w:type="dxa"/>
            </w:tcMar>
            <w:vAlign w:val="bottom"/>
          </w:tcPr>
          <w:p w:rsidR="00195C8A" w:rsidRDefault="00AD65D1">
            <w:pPr>
              <w:keepNext/>
              <w:keepLines/>
              <w:spacing w:after="20"/>
              <w:rPr>
                <w:b/>
              </w:rPr>
            </w:pPr>
            <w:r>
              <w:rPr>
                <w:b/>
              </w:rPr>
              <w:t>Net income attributable to Indemnity</w:t>
            </w:r>
          </w:p>
        </w:tc>
        <w:tc>
          <w:tcPr>
            <w:tcW w:w="80" w:type="dxa"/>
            <w:tcMar>
              <w:top w:w="0" w:type="dxa"/>
              <w:bottom w:w="0" w:type="dxa"/>
            </w:tcMar>
            <w:vAlign w:val="bottom"/>
          </w:tcPr>
          <w:p w:rsidR="00195C8A" w:rsidRDefault="00195C8A">
            <w:pPr>
              <w:keepNext/>
              <w:keepLines/>
            </w:pPr>
          </w:p>
        </w:tc>
        <w:tc>
          <w:tcPr>
            <w:tcW w:w="130" w:type="dxa"/>
            <w:tcBorders>
              <w:bottom w:val="doub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823" w:type="dxa"/>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46</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spacing w:after="20"/>
              <w:jc w:val="right"/>
              <w:rPr>
                <w:b/>
              </w:rPr>
            </w:pPr>
          </w:p>
        </w:tc>
        <w:tc>
          <w:tcPr>
            <w:tcW w:w="130" w:type="dxa"/>
            <w:tcBorders>
              <w:bottom w:val="doub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823" w:type="dxa"/>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51</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pPr>
          </w:p>
        </w:tc>
        <w:tc>
          <w:tcPr>
            <w:tcW w:w="130" w:type="dxa"/>
            <w:tcBorders>
              <w:bottom w:val="doub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823" w:type="dxa"/>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127</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spacing w:after="20"/>
              <w:jc w:val="right"/>
              <w:rPr>
                <w:b/>
              </w:rPr>
            </w:pPr>
          </w:p>
        </w:tc>
        <w:tc>
          <w:tcPr>
            <w:tcW w:w="130" w:type="dxa"/>
            <w:tcBorders>
              <w:bottom w:val="doub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823" w:type="dxa"/>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130</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6460" w:type="dxa"/>
            <w:tcMar>
              <w:top w:w="0" w:type="dxa"/>
              <w:bottom w:w="0" w:type="dxa"/>
            </w:tcMar>
          </w:tcPr>
          <w:p w:rsidR="00195C8A" w:rsidRDefault="00195C8A">
            <w:pPr>
              <w:keepNext/>
              <w:keepLines/>
              <w:spacing w:after="20"/>
              <w:rPr>
                <w:b/>
              </w:rPr>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r>
      <w:tr w:rsidR="007F664C" w:rsidTr="007F664C">
        <w:trPr>
          <w:cantSplit/>
          <w:trHeight w:hRule="exact" w:val="240"/>
          <w:jc w:val="center"/>
        </w:trPr>
        <w:tc>
          <w:tcPr>
            <w:tcW w:w="6460" w:type="dxa"/>
            <w:tcMar>
              <w:top w:w="0" w:type="dxa"/>
              <w:bottom w:w="0" w:type="dxa"/>
            </w:tcMar>
          </w:tcPr>
          <w:p w:rsidR="00195C8A" w:rsidRDefault="00AD65D1">
            <w:pPr>
              <w:keepNext/>
              <w:keepLines/>
              <w:spacing w:after="20"/>
              <w:rPr>
                <w:b/>
              </w:rPr>
            </w:pPr>
            <w:r>
              <w:rPr>
                <w:b/>
              </w:rPr>
              <w:t>Earnings Per Share</w:t>
            </w: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r>
      <w:tr w:rsidR="007F664C" w:rsidTr="007F664C">
        <w:trPr>
          <w:cantSplit/>
          <w:trHeight w:hRule="exact" w:val="240"/>
          <w:jc w:val="center"/>
        </w:trPr>
        <w:tc>
          <w:tcPr>
            <w:tcW w:w="6460" w:type="dxa"/>
            <w:tcMar>
              <w:top w:w="0" w:type="dxa"/>
              <w:bottom w:w="0" w:type="dxa"/>
            </w:tcMar>
          </w:tcPr>
          <w:p w:rsidR="00195C8A" w:rsidRDefault="00AD65D1">
            <w:pPr>
              <w:keepNext/>
              <w:keepLines/>
              <w:spacing w:after="20"/>
              <w:rPr>
                <w:b/>
              </w:rPr>
            </w:pPr>
            <w:r>
              <w:rPr>
                <w:b/>
              </w:rPr>
              <w:t>Net income attributable to Indemnity per share</w:t>
            </w: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r>
      <w:tr w:rsidR="00195C8A">
        <w:trPr>
          <w:cantSplit/>
          <w:trHeight w:hRule="exact" w:val="240"/>
          <w:jc w:val="center"/>
        </w:trPr>
        <w:tc>
          <w:tcPr>
            <w:tcW w:w="6460" w:type="dxa"/>
            <w:tcMar>
              <w:top w:w="0" w:type="dxa"/>
              <w:bottom w:w="0" w:type="dxa"/>
            </w:tcMar>
          </w:tcPr>
          <w:p w:rsidR="00195C8A" w:rsidRDefault="00AD65D1">
            <w:pPr>
              <w:keepNext/>
              <w:keepLines/>
              <w:spacing w:after="20"/>
              <w:ind w:left="420"/>
            </w:pPr>
            <w:r>
              <w:t>Class A common stock – basic</w:t>
            </w:r>
          </w:p>
        </w:tc>
        <w:tc>
          <w:tcPr>
            <w:tcW w:w="80" w:type="dxa"/>
            <w:tcMar>
              <w:top w:w="0" w:type="dxa"/>
              <w:bottom w:w="0" w:type="dxa"/>
            </w:tcMar>
            <w:vAlign w:val="bottom"/>
          </w:tcPr>
          <w:p w:rsidR="00195C8A" w:rsidRDefault="00195C8A">
            <w:pPr>
              <w:keepNext/>
              <w:keepLines/>
            </w:pPr>
          </w:p>
        </w:tc>
        <w:tc>
          <w:tcPr>
            <w:tcW w:w="130" w:type="dxa"/>
            <w:tcBorders>
              <w:bottom w:val="double" w:sz="8" w:space="0" w:color="auto"/>
            </w:tcBorders>
            <w:tcMar>
              <w:top w:w="0" w:type="dxa"/>
              <w:left w:w="0" w:type="dxa"/>
              <w:bottom w:w="0" w:type="dxa"/>
              <w:right w:w="0" w:type="dxa"/>
            </w:tcMar>
            <w:vAlign w:val="bottom"/>
          </w:tcPr>
          <w:p w:rsidR="00195C8A" w:rsidRDefault="00AD65D1">
            <w:pPr>
              <w:keepNext/>
              <w:keepLines/>
              <w:spacing w:after="20"/>
            </w:pPr>
            <w:r>
              <w:t>$</w:t>
            </w:r>
          </w:p>
        </w:tc>
        <w:tc>
          <w:tcPr>
            <w:tcW w:w="823" w:type="dxa"/>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0.98</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spacing w:after="20"/>
              <w:jc w:val="right"/>
            </w:pPr>
          </w:p>
        </w:tc>
        <w:tc>
          <w:tcPr>
            <w:tcW w:w="130" w:type="dxa"/>
            <w:tcBorders>
              <w:bottom w:val="double" w:sz="8" w:space="0" w:color="auto"/>
            </w:tcBorders>
            <w:tcMar>
              <w:top w:w="0" w:type="dxa"/>
              <w:left w:w="0" w:type="dxa"/>
              <w:bottom w:w="0" w:type="dxa"/>
              <w:right w:w="0" w:type="dxa"/>
            </w:tcMar>
            <w:vAlign w:val="bottom"/>
          </w:tcPr>
          <w:p w:rsidR="00195C8A" w:rsidRDefault="00AD65D1">
            <w:pPr>
              <w:keepNext/>
              <w:keepLines/>
              <w:spacing w:after="20"/>
            </w:pPr>
            <w:r>
              <w:t>$</w:t>
            </w:r>
          </w:p>
        </w:tc>
        <w:tc>
          <w:tcPr>
            <w:tcW w:w="823" w:type="dxa"/>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1.08</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pPr>
          </w:p>
        </w:tc>
        <w:tc>
          <w:tcPr>
            <w:tcW w:w="130" w:type="dxa"/>
            <w:tcBorders>
              <w:bottom w:val="double" w:sz="8" w:space="0" w:color="auto"/>
            </w:tcBorders>
            <w:tcMar>
              <w:top w:w="0" w:type="dxa"/>
              <w:left w:w="0" w:type="dxa"/>
              <w:bottom w:w="0" w:type="dxa"/>
              <w:right w:w="0" w:type="dxa"/>
            </w:tcMar>
            <w:vAlign w:val="bottom"/>
          </w:tcPr>
          <w:p w:rsidR="00195C8A" w:rsidRDefault="00AD65D1">
            <w:pPr>
              <w:keepNext/>
              <w:keepLines/>
              <w:spacing w:after="20"/>
            </w:pPr>
            <w:r>
              <w:t>$</w:t>
            </w:r>
          </w:p>
        </w:tc>
        <w:tc>
          <w:tcPr>
            <w:tcW w:w="823" w:type="dxa"/>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2.71</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spacing w:after="20"/>
              <w:jc w:val="right"/>
            </w:pPr>
          </w:p>
        </w:tc>
        <w:tc>
          <w:tcPr>
            <w:tcW w:w="130" w:type="dxa"/>
            <w:tcBorders>
              <w:bottom w:val="double" w:sz="8" w:space="0" w:color="auto"/>
            </w:tcBorders>
            <w:tcMar>
              <w:top w:w="0" w:type="dxa"/>
              <w:left w:w="0" w:type="dxa"/>
              <w:bottom w:w="0" w:type="dxa"/>
              <w:right w:w="0" w:type="dxa"/>
            </w:tcMar>
            <w:vAlign w:val="bottom"/>
          </w:tcPr>
          <w:p w:rsidR="00195C8A" w:rsidRDefault="00AD65D1">
            <w:pPr>
              <w:keepNext/>
              <w:keepLines/>
              <w:spacing w:after="20"/>
            </w:pPr>
            <w:r>
              <w:t>$</w:t>
            </w:r>
          </w:p>
        </w:tc>
        <w:tc>
          <w:tcPr>
            <w:tcW w:w="823" w:type="dxa"/>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2.73</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r>
      <w:tr w:rsidR="00195C8A">
        <w:trPr>
          <w:cantSplit/>
          <w:trHeight w:hRule="exact" w:val="240"/>
          <w:jc w:val="center"/>
        </w:trPr>
        <w:tc>
          <w:tcPr>
            <w:tcW w:w="6460" w:type="dxa"/>
            <w:tcMar>
              <w:top w:w="0" w:type="dxa"/>
              <w:bottom w:w="0" w:type="dxa"/>
            </w:tcMar>
          </w:tcPr>
          <w:p w:rsidR="00195C8A" w:rsidRDefault="00AD65D1">
            <w:pPr>
              <w:keepNext/>
              <w:keepLines/>
              <w:spacing w:after="20"/>
              <w:ind w:left="420"/>
              <w:rPr>
                <w:b/>
              </w:rPr>
            </w:pPr>
            <w:r>
              <w:rPr>
                <w:b/>
              </w:rPr>
              <w:t>Class A common stock – diluted</w:t>
            </w:r>
          </w:p>
        </w:tc>
        <w:tc>
          <w:tcPr>
            <w:tcW w:w="80" w:type="dxa"/>
            <w:tcMar>
              <w:top w:w="0" w:type="dxa"/>
              <w:bottom w:w="0" w:type="dxa"/>
            </w:tcMar>
            <w:vAlign w:val="bottom"/>
          </w:tcPr>
          <w:p w:rsidR="00195C8A" w:rsidRDefault="00195C8A">
            <w:pPr>
              <w:keepNext/>
              <w:keepLines/>
            </w:pPr>
          </w:p>
        </w:tc>
        <w:tc>
          <w:tcPr>
            <w:tcW w:w="130" w:type="dxa"/>
            <w:tcBorders>
              <w:bottom w:val="doub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823" w:type="dxa"/>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0.87</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spacing w:after="20"/>
              <w:jc w:val="right"/>
              <w:rPr>
                <w:b/>
              </w:rPr>
            </w:pPr>
          </w:p>
        </w:tc>
        <w:tc>
          <w:tcPr>
            <w:tcW w:w="130" w:type="dxa"/>
            <w:tcBorders>
              <w:bottom w:val="doub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823" w:type="dxa"/>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0.96</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pPr>
          </w:p>
        </w:tc>
        <w:tc>
          <w:tcPr>
            <w:tcW w:w="130" w:type="dxa"/>
            <w:tcBorders>
              <w:bottom w:val="doub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823" w:type="dxa"/>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2.41</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spacing w:after="20"/>
              <w:jc w:val="right"/>
              <w:rPr>
                <w:b/>
              </w:rPr>
            </w:pPr>
          </w:p>
        </w:tc>
        <w:tc>
          <w:tcPr>
            <w:tcW w:w="130" w:type="dxa"/>
            <w:tcBorders>
              <w:bottom w:val="doub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823" w:type="dxa"/>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2.43</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r>
      <w:tr w:rsidR="00195C8A">
        <w:trPr>
          <w:cantSplit/>
          <w:trHeight w:hRule="exact" w:val="240"/>
          <w:jc w:val="center"/>
        </w:trPr>
        <w:tc>
          <w:tcPr>
            <w:tcW w:w="6460" w:type="dxa"/>
            <w:tcMar>
              <w:top w:w="0" w:type="dxa"/>
              <w:bottom w:w="0" w:type="dxa"/>
            </w:tcMar>
          </w:tcPr>
          <w:p w:rsidR="00195C8A" w:rsidRDefault="00AD65D1">
            <w:pPr>
              <w:keepNext/>
              <w:keepLines/>
              <w:spacing w:after="20"/>
              <w:ind w:left="420"/>
            </w:pPr>
            <w:r>
              <w:t>Class B common stock – basic and diluted</w:t>
            </w:r>
          </w:p>
        </w:tc>
        <w:tc>
          <w:tcPr>
            <w:tcW w:w="80" w:type="dxa"/>
            <w:tcMar>
              <w:top w:w="0" w:type="dxa"/>
              <w:bottom w:w="0" w:type="dxa"/>
            </w:tcMar>
            <w:vAlign w:val="bottom"/>
          </w:tcPr>
          <w:p w:rsidR="00195C8A" w:rsidRDefault="00195C8A">
            <w:pPr>
              <w:keepNext/>
              <w:keepLines/>
            </w:pPr>
          </w:p>
        </w:tc>
        <w:tc>
          <w:tcPr>
            <w:tcW w:w="130" w:type="dxa"/>
            <w:tcBorders>
              <w:top w:val="doub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pPr>
            <w:r>
              <w:t>$</w:t>
            </w:r>
          </w:p>
        </w:tc>
        <w:tc>
          <w:tcPr>
            <w:tcW w:w="823" w:type="dxa"/>
            <w:tcBorders>
              <w:top w:val="doub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147</w:t>
            </w:r>
          </w:p>
        </w:tc>
        <w:tc>
          <w:tcPr>
            <w:tcW w:w="127" w:type="dxa"/>
            <w:tcBorders>
              <w:top w:val="doub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spacing w:after="20"/>
              <w:jc w:val="right"/>
            </w:pPr>
          </w:p>
        </w:tc>
        <w:tc>
          <w:tcPr>
            <w:tcW w:w="130" w:type="dxa"/>
            <w:tcBorders>
              <w:top w:val="doub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pPr>
            <w:r>
              <w:t>$</w:t>
            </w:r>
          </w:p>
        </w:tc>
        <w:tc>
          <w:tcPr>
            <w:tcW w:w="823" w:type="dxa"/>
            <w:tcBorders>
              <w:top w:val="doub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162</w:t>
            </w:r>
          </w:p>
        </w:tc>
        <w:tc>
          <w:tcPr>
            <w:tcW w:w="127" w:type="dxa"/>
            <w:tcBorders>
              <w:top w:val="doub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pPr>
          </w:p>
        </w:tc>
        <w:tc>
          <w:tcPr>
            <w:tcW w:w="130" w:type="dxa"/>
            <w:tcBorders>
              <w:top w:val="doub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pPr>
            <w:r>
              <w:t>$</w:t>
            </w:r>
          </w:p>
        </w:tc>
        <w:tc>
          <w:tcPr>
            <w:tcW w:w="823" w:type="dxa"/>
            <w:tcBorders>
              <w:top w:val="doub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406</w:t>
            </w:r>
          </w:p>
        </w:tc>
        <w:tc>
          <w:tcPr>
            <w:tcW w:w="127" w:type="dxa"/>
            <w:tcBorders>
              <w:top w:val="doub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spacing w:after="20"/>
              <w:jc w:val="right"/>
            </w:pPr>
          </w:p>
        </w:tc>
        <w:tc>
          <w:tcPr>
            <w:tcW w:w="130" w:type="dxa"/>
            <w:tcBorders>
              <w:top w:val="doub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pPr>
            <w:r>
              <w:t>$</w:t>
            </w:r>
          </w:p>
        </w:tc>
        <w:tc>
          <w:tcPr>
            <w:tcW w:w="823" w:type="dxa"/>
            <w:tcBorders>
              <w:top w:val="doub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411</w:t>
            </w:r>
          </w:p>
        </w:tc>
        <w:tc>
          <w:tcPr>
            <w:tcW w:w="127" w:type="dxa"/>
            <w:tcBorders>
              <w:top w:val="double" w:sz="8" w:space="0" w:color="auto"/>
              <w:bottom w:val="doub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6460" w:type="dxa"/>
            <w:tcMar>
              <w:top w:w="0" w:type="dxa"/>
              <w:bottom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r>
      <w:tr w:rsidR="007F664C" w:rsidTr="007F664C">
        <w:trPr>
          <w:cantSplit/>
          <w:trHeight w:hRule="exact" w:val="280"/>
          <w:jc w:val="center"/>
        </w:trPr>
        <w:tc>
          <w:tcPr>
            <w:tcW w:w="6460" w:type="dxa"/>
            <w:tcMar>
              <w:top w:w="0" w:type="dxa"/>
              <w:bottom w:w="0" w:type="dxa"/>
            </w:tcMar>
            <w:vAlign w:val="bottom"/>
          </w:tcPr>
          <w:p w:rsidR="00195C8A" w:rsidRDefault="00AD65D1">
            <w:pPr>
              <w:keepNext/>
              <w:keepLines/>
              <w:spacing w:after="20"/>
            </w:pPr>
            <w:r>
              <w:rPr>
                <w:b/>
              </w:rPr>
              <w:t>Weighted average shares outstanding attributable to</w:t>
            </w:r>
            <w:r>
              <w:t xml:space="preserve"> </w:t>
            </w:r>
            <w:r>
              <w:rPr>
                <w:b/>
              </w:rPr>
              <w:t>Indemnity – Basic</w:t>
            </w: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r>
      <w:tr w:rsidR="007F664C" w:rsidTr="007F664C">
        <w:trPr>
          <w:cantSplit/>
          <w:trHeight w:hRule="exact" w:val="240"/>
          <w:jc w:val="center"/>
        </w:trPr>
        <w:tc>
          <w:tcPr>
            <w:tcW w:w="6460" w:type="dxa"/>
            <w:tcMar>
              <w:top w:w="0" w:type="dxa"/>
              <w:bottom w:w="0" w:type="dxa"/>
            </w:tcMar>
          </w:tcPr>
          <w:p w:rsidR="00195C8A" w:rsidRDefault="00AD65D1">
            <w:pPr>
              <w:keepNext/>
              <w:keepLines/>
              <w:spacing w:after="20"/>
              <w:ind w:left="420"/>
            </w:pPr>
            <w:r>
              <w:t>Class A common stock</w:t>
            </w:r>
          </w:p>
        </w:tc>
        <w:tc>
          <w:tcPr>
            <w:tcW w:w="80" w:type="dxa"/>
            <w:tcMar>
              <w:top w:w="0" w:type="dxa"/>
              <w:bottom w:w="0" w:type="dxa"/>
            </w:tcMar>
            <w:vAlign w:val="bottom"/>
          </w:tcPr>
          <w:p w:rsidR="00195C8A" w:rsidRDefault="00195C8A">
            <w:pPr>
              <w:keepNext/>
              <w:keepLines/>
            </w:pPr>
          </w:p>
        </w:tc>
        <w:tc>
          <w:tcPr>
            <w:tcW w:w="953" w:type="dxa"/>
            <w:gridSpan w:val="2"/>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46,656,911</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spacing w:after="20"/>
              <w:jc w:val="right"/>
            </w:pPr>
          </w:p>
        </w:tc>
        <w:tc>
          <w:tcPr>
            <w:tcW w:w="953" w:type="dxa"/>
            <w:gridSpan w:val="2"/>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47,188,741</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pPr>
          </w:p>
        </w:tc>
        <w:tc>
          <w:tcPr>
            <w:tcW w:w="953" w:type="dxa"/>
            <w:gridSpan w:val="2"/>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46,707,971</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spacing w:after="20"/>
              <w:jc w:val="right"/>
            </w:pPr>
          </w:p>
        </w:tc>
        <w:tc>
          <w:tcPr>
            <w:tcW w:w="953" w:type="dxa"/>
            <w:gridSpan w:val="2"/>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47,476,693</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6460" w:type="dxa"/>
            <w:tcMar>
              <w:top w:w="0" w:type="dxa"/>
              <w:bottom w:w="0" w:type="dxa"/>
            </w:tcMar>
          </w:tcPr>
          <w:p w:rsidR="00195C8A" w:rsidRDefault="00AD65D1">
            <w:pPr>
              <w:keepNext/>
              <w:keepLines/>
              <w:spacing w:after="20"/>
              <w:ind w:left="420"/>
            </w:pPr>
            <w:r>
              <w:t>Class B common stock</w:t>
            </w:r>
          </w:p>
        </w:tc>
        <w:tc>
          <w:tcPr>
            <w:tcW w:w="80" w:type="dxa"/>
            <w:tcMar>
              <w:top w:w="0" w:type="dxa"/>
              <w:bottom w:w="0" w:type="dxa"/>
            </w:tcMar>
            <w:vAlign w:val="bottom"/>
          </w:tcPr>
          <w:p w:rsidR="00195C8A" w:rsidRDefault="00195C8A">
            <w:pPr>
              <w:keepNext/>
              <w:keepLines/>
            </w:pPr>
          </w:p>
        </w:tc>
        <w:tc>
          <w:tcPr>
            <w:tcW w:w="953" w:type="dxa"/>
            <w:gridSpan w:val="2"/>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2,542</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spacing w:after="20"/>
              <w:jc w:val="right"/>
            </w:pPr>
          </w:p>
        </w:tc>
        <w:tc>
          <w:tcPr>
            <w:tcW w:w="953" w:type="dxa"/>
            <w:gridSpan w:val="2"/>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2,544</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pPr>
          </w:p>
        </w:tc>
        <w:tc>
          <w:tcPr>
            <w:tcW w:w="953" w:type="dxa"/>
            <w:gridSpan w:val="2"/>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2,542</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spacing w:after="20"/>
              <w:jc w:val="right"/>
            </w:pPr>
          </w:p>
        </w:tc>
        <w:tc>
          <w:tcPr>
            <w:tcW w:w="953" w:type="dxa"/>
            <w:gridSpan w:val="2"/>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2,544</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6460" w:type="dxa"/>
            <w:tcMar>
              <w:top w:w="0" w:type="dxa"/>
              <w:bottom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r>
      <w:tr w:rsidR="007F664C" w:rsidTr="007F664C">
        <w:trPr>
          <w:cantSplit/>
          <w:trHeight w:hRule="exact" w:val="280"/>
          <w:jc w:val="center"/>
        </w:trPr>
        <w:tc>
          <w:tcPr>
            <w:tcW w:w="6460" w:type="dxa"/>
            <w:tcMar>
              <w:top w:w="0" w:type="dxa"/>
              <w:bottom w:w="0" w:type="dxa"/>
            </w:tcMar>
            <w:vAlign w:val="bottom"/>
          </w:tcPr>
          <w:p w:rsidR="00195C8A" w:rsidRDefault="00AD65D1">
            <w:pPr>
              <w:keepNext/>
              <w:keepLines/>
              <w:spacing w:after="20"/>
            </w:pPr>
            <w:r>
              <w:rPr>
                <w:b/>
              </w:rPr>
              <w:t>Weighted average shares outstanding attributable to</w:t>
            </w:r>
            <w:r>
              <w:t xml:space="preserve"> </w:t>
            </w:r>
            <w:r>
              <w:rPr>
                <w:b/>
              </w:rPr>
              <w:t>Indemnity – Diluted</w:t>
            </w: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108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r>
      <w:tr w:rsidR="007F664C" w:rsidTr="007F664C">
        <w:trPr>
          <w:cantSplit/>
          <w:trHeight w:hRule="exact" w:val="240"/>
          <w:jc w:val="center"/>
        </w:trPr>
        <w:tc>
          <w:tcPr>
            <w:tcW w:w="6460" w:type="dxa"/>
            <w:tcMar>
              <w:top w:w="0" w:type="dxa"/>
              <w:bottom w:w="0" w:type="dxa"/>
            </w:tcMar>
          </w:tcPr>
          <w:p w:rsidR="00195C8A" w:rsidRDefault="00AD65D1">
            <w:pPr>
              <w:keepNext/>
              <w:keepLines/>
              <w:spacing w:after="20"/>
              <w:ind w:left="420"/>
            </w:pPr>
            <w:r>
              <w:t>Class A common stock</w:t>
            </w:r>
          </w:p>
        </w:tc>
        <w:tc>
          <w:tcPr>
            <w:tcW w:w="80" w:type="dxa"/>
            <w:tcMar>
              <w:top w:w="0" w:type="dxa"/>
              <w:bottom w:w="0" w:type="dxa"/>
            </w:tcMar>
            <w:vAlign w:val="bottom"/>
          </w:tcPr>
          <w:p w:rsidR="00195C8A" w:rsidRDefault="00195C8A">
            <w:pPr>
              <w:keepNext/>
              <w:keepLines/>
            </w:pPr>
          </w:p>
        </w:tc>
        <w:tc>
          <w:tcPr>
            <w:tcW w:w="953" w:type="dxa"/>
            <w:gridSpan w:val="2"/>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52,851,250</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spacing w:after="20"/>
              <w:jc w:val="right"/>
            </w:pPr>
          </w:p>
        </w:tc>
        <w:tc>
          <w:tcPr>
            <w:tcW w:w="953" w:type="dxa"/>
            <w:gridSpan w:val="2"/>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53,374,846</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pPr>
          </w:p>
        </w:tc>
        <w:tc>
          <w:tcPr>
            <w:tcW w:w="953" w:type="dxa"/>
            <w:gridSpan w:val="2"/>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52,902,310</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spacing w:after="20"/>
              <w:jc w:val="right"/>
            </w:pPr>
          </w:p>
        </w:tc>
        <w:tc>
          <w:tcPr>
            <w:tcW w:w="953" w:type="dxa"/>
            <w:gridSpan w:val="2"/>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53,662,798</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6460" w:type="dxa"/>
            <w:tcMar>
              <w:top w:w="0" w:type="dxa"/>
              <w:bottom w:w="0" w:type="dxa"/>
            </w:tcMar>
          </w:tcPr>
          <w:p w:rsidR="00195C8A" w:rsidRDefault="00AD65D1">
            <w:pPr>
              <w:keepNext/>
              <w:keepLines/>
              <w:spacing w:after="20"/>
              <w:ind w:left="420"/>
            </w:pPr>
            <w:r>
              <w:t>Class B common stock</w:t>
            </w:r>
          </w:p>
        </w:tc>
        <w:tc>
          <w:tcPr>
            <w:tcW w:w="80" w:type="dxa"/>
            <w:tcMar>
              <w:top w:w="0" w:type="dxa"/>
              <w:bottom w:w="0" w:type="dxa"/>
            </w:tcMar>
            <w:vAlign w:val="bottom"/>
          </w:tcPr>
          <w:p w:rsidR="00195C8A" w:rsidRDefault="00195C8A">
            <w:pPr>
              <w:keepNext/>
              <w:keepLines/>
            </w:pPr>
          </w:p>
        </w:tc>
        <w:tc>
          <w:tcPr>
            <w:tcW w:w="953" w:type="dxa"/>
            <w:gridSpan w:val="2"/>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2,542</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spacing w:after="20"/>
              <w:jc w:val="right"/>
            </w:pPr>
          </w:p>
        </w:tc>
        <w:tc>
          <w:tcPr>
            <w:tcW w:w="953" w:type="dxa"/>
            <w:gridSpan w:val="2"/>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2,544</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pPr>
          </w:p>
        </w:tc>
        <w:tc>
          <w:tcPr>
            <w:tcW w:w="953" w:type="dxa"/>
            <w:gridSpan w:val="2"/>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2,542</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spacing w:after="20"/>
              <w:jc w:val="right"/>
            </w:pPr>
          </w:p>
        </w:tc>
        <w:tc>
          <w:tcPr>
            <w:tcW w:w="953" w:type="dxa"/>
            <w:gridSpan w:val="2"/>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2,544</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6460" w:type="dxa"/>
            <w:tcMar>
              <w:top w:w="0" w:type="dxa"/>
              <w:bottom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pPr>
          </w:p>
        </w:tc>
      </w:tr>
      <w:tr w:rsidR="007F664C" w:rsidTr="007F664C">
        <w:trPr>
          <w:cantSplit/>
          <w:trHeight w:hRule="exact" w:val="280"/>
          <w:jc w:val="center"/>
        </w:trPr>
        <w:tc>
          <w:tcPr>
            <w:tcW w:w="6460" w:type="dxa"/>
            <w:tcMar>
              <w:top w:w="0" w:type="dxa"/>
              <w:bottom w:w="0" w:type="dxa"/>
            </w:tcMar>
            <w:vAlign w:val="bottom"/>
          </w:tcPr>
          <w:p w:rsidR="00195C8A" w:rsidRDefault="00AD65D1">
            <w:pPr>
              <w:keepNext/>
              <w:keepLines/>
              <w:spacing w:after="20"/>
              <w:rPr>
                <w:b/>
              </w:rPr>
            </w:pPr>
            <w:r>
              <w:rPr>
                <w:b/>
              </w:rPr>
              <w:t>Dividends declared per share</w:t>
            </w: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1080" w:type="dxa"/>
            <w:gridSpan w:val="3"/>
            <w:tcMar>
              <w:top w:w="0" w:type="dxa"/>
              <w:left w:w="0" w:type="dxa"/>
              <w:bottom w:w="0" w:type="dxa"/>
              <w:right w:w="0" w:type="dxa"/>
            </w:tcMar>
            <w:vAlign w:val="bottom"/>
          </w:tcPr>
          <w:p w:rsidR="00195C8A" w:rsidRDefault="00195C8A">
            <w:pPr>
              <w:keepNext/>
              <w:keepLines/>
            </w:pPr>
          </w:p>
        </w:tc>
      </w:tr>
      <w:tr w:rsidR="00195C8A">
        <w:trPr>
          <w:cantSplit/>
          <w:trHeight w:hRule="exact" w:val="240"/>
          <w:jc w:val="center"/>
        </w:trPr>
        <w:tc>
          <w:tcPr>
            <w:tcW w:w="6460" w:type="dxa"/>
            <w:tcMar>
              <w:top w:w="0" w:type="dxa"/>
              <w:bottom w:w="0" w:type="dxa"/>
            </w:tcMar>
          </w:tcPr>
          <w:p w:rsidR="00195C8A" w:rsidRDefault="00AD65D1">
            <w:pPr>
              <w:keepNext/>
              <w:keepLines/>
              <w:spacing w:after="20"/>
              <w:ind w:left="420"/>
            </w:pPr>
            <w:r>
              <w:t>Class A common stock</w:t>
            </w:r>
          </w:p>
        </w:tc>
        <w:tc>
          <w:tcPr>
            <w:tcW w:w="80" w:type="dxa"/>
            <w:tcMar>
              <w:top w:w="0" w:type="dxa"/>
              <w:bottom w:w="0" w:type="dxa"/>
            </w:tcMar>
            <w:vAlign w:val="bottom"/>
          </w:tcPr>
          <w:p w:rsidR="00195C8A" w:rsidRDefault="00195C8A">
            <w:pPr>
              <w:keepNext/>
              <w:keepLines/>
            </w:pPr>
          </w:p>
        </w:tc>
        <w:tc>
          <w:tcPr>
            <w:tcW w:w="130" w:type="dxa"/>
            <w:tcBorders>
              <w:bottom w:val="double" w:sz="8" w:space="0" w:color="auto"/>
            </w:tcBorders>
            <w:tcMar>
              <w:top w:w="0" w:type="dxa"/>
              <w:left w:w="0" w:type="dxa"/>
              <w:bottom w:w="0" w:type="dxa"/>
              <w:right w:w="0" w:type="dxa"/>
            </w:tcMar>
            <w:vAlign w:val="bottom"/>
          </w:tcPr>
          <w:p w:rsidR="00195C8A" w:rsidRDefault="00AD65D1">
            <w:pPr>
              <w:keepNext/>
              <w:keepLines/>
              <w:spacing w:after="20"/>
            </w:pPr>
            <w:r>
              <w:t>$</w:t>
            </w:r>
          </w:p>
        </w:tc>
        <w:tc>
          <w:tcPr>
            <w:tcW w:w="823" w:type="dxa"/>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0.5925</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spacing w:after="20"/>
              <w:jc w:val="right"/>
            </w:pPr>
          </w:p>
        </w:tc>
        <w:tc>
          <w:tcPr>
            <w:tcW w:w="130" w:type="dxa"/>
            <w:tcBorders>
              <w:bottom w:val="double" w:sz="8" w:space="0" w:color="auto"/>
            </w:tcBorders>
            <w:tcMar>
              <w:top w:w="0" w:type="dxa"/>
              <w:left w:w="0" w:type="dxa"/>
              <w:bottom w:w="0" w:type="dxa"/>
              <w:right w:w="0" w:type="dxa"/>
            </w:tcMar>
            <w:vAlign w:val="bottom"/>
          </w:tcPr>
          <w:p w:rsidR="00195C8A" w:rsidRDefault="00AD65D1">
            <w:pPr>
              <w:keepNext/>
              <w:keepLines/>
              <w:spacing w:after="20"/>
            </w:pPr>
            <w:r>
              <w:t>$</w:t>
            </w:r>
          </w:p>
        </w:tc>
        <w:tc>
          <w:tcPr>
            <w:tcW w:w="823" w:type="dxa"/>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0.5525</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pPr>
          </w:p>
        </w:tc>
        <w:tc>
          <w:tcPr>
            <w:tcW w:w="130" w:type="dxa"/>
            <w:tcBorders>
              <w:bottom w:val="double" w:sz="8" w:space="0" w:color="auto"/>
            </w:tcBorders>
            <w:tcMar>
              <w:top w:w="0" w:type="dxa"/>
              <w:left w:w="0" w:type="dxa"/>
              <w:bottom w:w="0" w:type="dxa"/>
              <w:right w:w="0" w:type="dxa"/>
            </w:tcMar>
            <w:vAlign w:val="bottom"/>
          </w:tcPr>
          <w:p w:rsidR="00195C8A" w:rsidRDefault="00AD65D1">
            <w:pPr>
              <w:keepNext/>
              <w:keepLines/>
              <w:spacing w:after="20"/>
            </w:pPr>
            <w:r>
              <w:t>$</w:t>
            </w:r>
          </w:p>
        </w:tc>
        <w:tc>
          <w:tcPr>
            <w:tcW w:w="823" w:type="dxa"/>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1.7775</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spacing w:after="20"/>
              <w:jc w:val="right"/>
            </w:pPr>
          </w:p>
        </w:tc>
        <w:tc>
          <w:tcPr>
            <w:tcW w:w="130" w:type="dxa"/>
            <w:tcBorders>
              <w:bottom w:val="double" w:sz="8" w:space="0" w:color="auto"/>
            </w:tcBorders>
            <w:tcMar>
              <w:top w:w="0" w:type="dxa"/>
              <w:left w:w="0" w:type="dxa"/>
              <w:bottom w:w="0" w:type="dxa"/>
              <w:right w:w="0" w:type="dxa"/>
            </w:tcMar>
            <w:vAlign w:val="bottom"/>
          </w:tcPr>
          <w:p w:rsidR="00195C8A" w:rsidRDefault="00AD65D1">
            <w:pPr>
              <w:keepNext/>
              <w:keepLines/>
              <w:spacing w:after="20"/>
            </w:pPr>
            <w:r>
              <w:t>$</w:t>
            </w:r>
          </w:p>
        </w:tc>
        <w:tc>
          <w:tcPr>
            <w:tcW w:w="823" w:type="dxa"/>
            <w:tcBorders>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1.6575</w:t>
            </w:r>
          </w:p>
        </w:tc>
        <w:tc>
          <w:tcPr>
            <w:tcW w:w="127" w:type="dxa"/>
            <w:tcBorders>
              <w:bottom w:val="double" w:sz="8" w:space="0" w:color="auto"/>
            </w:tcBorders>
            <w:tcMar>
              <w:top w:w="0" w:type="dxa"/>
              <w:left w:w="0" w:type="dxa"/>
              <w:bottom w:w="0" w:type="dxa"/>
              <w:right w:w="0" w:type="dxa"/>
            </w:tcMar>
            <w:vAlign w:val="bottom"/>
          </w:tcPr>
          <w:p w:rsidR="00195C8A" w:rsidRDefault="00195C8A">
            <w:pPr>
              <w:keepNext/>
              <w:keepLines/>
            </w:pPr>
          </w:p>
        </w:tc>
      </w:tr>
      <w:tr w:rsidR="00195C8A">
        <w:trPr>
          <w:cantSplit/>
          <w:trHeight w:hRule="exact" w:val="240"/>
          <w:jc w:val="center"/>
        </w:trPr>
        <w:tc>
          <w:tcPr>
            <w:tcW w:w="6460" w:type="dxa"/>
            <w:tcMar>
              <w:top w:w="0" w:type="dxa"/>
              <w:bottom w:w="0" w:type="dxa"/>
            </w:tcMar>
          </w:tcPr>
          <w:p w:rsidR="00195C8A" w:rsidRDefault="00AD65D1">
            <w:pPr>
              <w:keepNext/>
              <w:keepLines/>
              <w:spacing w:after="20"/>
              <w:ind w:left="420"/>
            </w:pPr>
            <w:r>
              <w:t>Class B common stock</w:t>
            </w:r>
          </w:p>
        </w:tc>
        <w:tc>
          <w:tcPr>
            <w:tcW w:w="80" w:type="dxa"/>
            <w:tcMar>
              <w:top w:w="0" w:type="dxa"/>
              <w:bottom w:w="0" w:type="dxa"/>
            </w:tcMar>
            <w:vAlign w:val="bottom"/>
          </w:tcPr>
          <w:p w:rsidR="00195C8A" w:rsidRDefault="00195C8A">
            <w:pPr>
              <w:keepNext/>
              <w:keepLines/>
            </w:pPr>
          </w:p>
        </w:tc>
        <w:tc>
          <w:tcPr>
            <w:tcW w:w="130" w:type="dxa"/>
            <w:tcBorders>
              <w:top w:val="doub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pPr>
            <w:r>
              <w:t>$</w:t>
            </w:r>
          </w:p>
        </w:tc>
        <w:tc>
          <w:tcPr>
            <w:tcW w:w="823" w:type="dxa"/>
            <w:tcBorders>
              <w:top w:val="doub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88.8750</w:t>
            </w:r>
          </w:p>
        </w:tc>
        <w:tc>
          <w:tcPr>
            <w:tcW w:w="127" w:type="dxa"/>
            <w:tcBorders>
              <w:top w:val="doub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spacing w:after="20"/>
              <w:jc w:val="right"/>
            </w:pPr>
          </w:p>
        </w:tc>
        <w:tc>
          <w:tcPr>
            <w:tcW w:w="130" w:type="dxa"/>
            <w:tcBorders>
              <w:top w:val="doub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pPr>
            <w:r>
              <w:t>$</w:t>
            </w:r>
          </w:p>
        </w:tc>
        <w:tc>
          <w:tcPr>
            <w:tcW w:w="823" w:type="dxa"/>
            <w:tcBorders>
              <w:top w:val="doub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82.8750</w:t>
            </w:r>
          </w:p>
        </w:tc>
        <w:tc>
          <w:tcPr>
            <w:tcW w:w="127" w:type="dxa"/>
            <w:tcBorders>
              <w:top w:val="doub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pPr>
          </w:p>
        </w:tc>
        <w:tc>
          <w:tcPr>
            <w:tcW w:w="130" w:type="dxa"/>
            <w:tcBorders>
              <w:top w:val="doub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pPr>
            <w:r>
              <w:t>$</w:t>
            </w:r>
          </w:p>
        </w:tc>
        <w:tc>
          <w:tcPr>
            <w:tcW w:w="823" w:type="dxa"/>
            <w:tcBorders>
              <w:top w:val="doub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266.6250</w:t>
            </w:r>
          </w:p>
        </w:tc>
        <w:tc>
          <w:tcPr>
            <w:tcW w:w="127" w:type="dxa"/>
            <w:tcBorders>
              <w:top w:val="doub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Borders>
              <w:bottom w:val="double" w:sz="8" w:space="0" w:color="auto"/>
            </w:tcBorders>
            <w:tcMar>
              <w:top w:w="0" w:type="dxa"/>
              <w:bottom w:w="0" w:type="dxa"/>
            </w:tcMar>
            <w:vAlign w:val="bottom"/>
          </w:tcPr>
          <w:p w:rsidR="00195C8A" w:rsidRDefault="00195C8A">
            <w:pPr>
              <w:keepNext/>
              <w:keepLines/>
              <w:spacing w:after="20"/>
              <w:jc w:val="right"/>
            </w:pPr>
          </w:p>
        </w:tc>
        <w:tc>
          <w:tcPr>
            <w:tcW w:w="130" w:type="dxa"/>
            <w:tcBorders>
              <w:top w:val="doub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pPr>
            <w:r>
              <w:t>$</w:t>
            </w:r>
          </w:p>
        </w:tc>
        <w:tc>
          <w:tcPr>
            <w:tcW w:w="823" w:type="dxa"/>
            <w:tcBorders>
              <w:top w:val="doub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jc w:val="right"/>
            </w:pPr>
            <w:r>
              <w:t>248.6250</w:t>
            </w:r>
          </w:p>
        </w:tc>
        <w:tc>
          <w:tcPr>
            <w:tcW w:w="127" w:type="dxa"/>
            <w:tcBorders>
              <w:top w:val="double" w:sz="8" w:space="0" w:color="auto"/>
              <w:bottom w:val="double" w:sz="8" w:space="0" w:color="auto"/>
            </w:tcBorders>
            <w:tcMar>
              <w:top w:w="0" w:type="dxa"/>
              <w:left w:w="0" w:type="dxa"/>
              <w:bottom w:w="0" w:type="dxa"/>
              <w:right w:w="0" w:type="dxa"/>
            </w:tcMar>
            <w:vAlign w:val="bottom"/>
          </w:tcPr>
          <w:p w:rsidR="00195C8A" w:rsidRDefault="00195C8A">
            <w:pPr>
              <w:keepNext/>
              <w:keepLines/>
            </w:pPr>
          </w:p>
        </w:tc>
      </w:tr>
    </w:tbl>
    <w:p w:rsidR="00195C8A" w:rsidRDefault="00195C8A"/>
    <w:p w:rsidR="00195C8A" w:rsidRDefault="00195C8A">
      <w:pPr>
        <w:sectPr w:rsidR="00195C8A">
          <w:headerReference w:type="even" r:id="rId6"/>
          <w:headerReference w:type="default" r:id="rId7"/>
          <w:footerReference w:type="even" r:id="rId8"/>
          <w:footerReference w:type="default" r:id="rId9"/>
          <w:pgSz w:w="12240" w:h="15840"/>
          <w:pgMar w:top="1440" w:right="540" w:bottom="720" w:left="540" w:header="160" w:footer="160" w:gutter="0"/>
          <w:cols w:space="720"/>
        </w:sectPr>
      </w:pPr>
    </w:p>
    <w:p w:rsidR="00195C8A" w:rsidRDefault="00AD65D1">
      <w:bookmarkStart w:id="0" w:name="ResultsofOperations-Quarter-to-Date"/>
      <w:bookmarkEnd w:id="0"/>
      <w:r>
        <w:rPr>
          <w:b/>
        </w:rPr>
        <w:lastRenderedPageBreak/>
        <w:t>Erie Indemnity Company</w:t>
      </w:r>
    </w:p>
    <w:p w:rsidR="00195C8A" w:rsidRDefault="00AD65D1">
      <w:r>
        <w:rPr>
          <w:b/>
        </w:rPr>
        <w:t>Results of the Erie Insurance Group's Operations by Interest (Unaudited)</w:t>
      </w:r>
    </w:p>
    <w:p w:rsidR="00195C8A" w:rsidRDefault="00AD65D1">
      <w:r>
        <w:rPr>
          <w:i/>
        </w:rPr>
        <w:t>(</w:t>
      </w:r>
      <w:proofErr w:type="gramStart"/>
      <w:r>
        <w:rPr>
          <w:i/>
        </w:rPr>
        <w:t>in</w:t>
      </w:r>
      <w:proofErr w:type="gramEnd"/>
      <w:r>
        <w:rPr>
          <w:i/>
        </w:rPr>
        <w:t xml:space="preserve"> millions)</w:t>
      </w:r>
    </w:p>
    <w:p w:rsidR="00195C8A" w:rsidRDefault="00195C8A">
      <w:pPr>
        <w:keepNext/>
        <w:spacing w:line="200" w:lineRule="exact"/>
        <w:jc w:val="center"/>
      </w:pPr>
    </w:p>
    <w:tbl>
      <w:tblPr>
        <w:tblStyle w:val="a"/>
        <w:tblW w:w="0" w:type="auto"/>
        <w:jc w:val="center"/>
        <w:tblInd w:w="0" w:type="dxa"/>
        <w:tblLayout w:type="fixed"/>
        <w:tblCellMar>
          <w:top w:w="60" w:type="dxa"/>
          <w:left w:w="60" w:type="dxa"/>
          <w:right w:w="60" w:type="dxa"/>
        </w:tblCellMar>
        <w:tblLook w:val="04A0"/>
      </w:tblPr>
      <w:tblGrid>
        <w:gridCol w:w="4320"/>
        <w:gridCol w:w="140"/>
        <w:gridCol w:w="130"/>
        <w:gridCol w:w="556"/>
        <w:gridCol w:w="114"/>
        <w:gridCol w:w="130"/>
        <w:gridCol w:w="556"/>
        <w:gridCol w:w="114"/>
        <w:gridCol w:w="140"/>
        <w:gridCol w:w="130"/>
        <w:gridCol w:w="596"/>
        <w:gridCol w:w="114"/>
        <w:gridCol w:w="130"/>
        <w:gridCol w:w="596"/>
        <w:gridCol w:w="114"/>
        <w:gridCol w:w="140"/>
        <w:gridCol w:w="130"/>
        <w:gridCol w:w="576"/>
        <w:gridCol w:w="114"/>
        <w:gridCol w:w="130"/>
        <w:gridCol w:w="576"/>
        <w:gridCol w:w="114"/>
        <w:gridCol w:w="140"/>
        <w:gridCol w:w="130"/>
        <w:gridCol w:w="556"/>
        <w:gridCol w:w="114"/>
        <w:gridCol w:w="130"/>
        <w:gridCol w:w="556"/>
        <w:gridCol w:w="114"/>
      </w:tblGrid>
      <w:tr w:rsidR="007F664C" w:rsidTr="007F664C">
        <w:trPr>
          <w:cantSplit/>
          <w:trHeight w:hRule="exact" w:val="440"/>
          <w:jc w:val="center"/>
        </w:trPr>
        <w:tc>
          <w:tcPr>
            <w:tcW w:w="4320" w:type="dxa"/>
            <w:tcMar>
              <w:top w:w="0" w:type="dxa"/>
              <w:bottom w:w="0" w:type="dxa"/>
            </w:tcMar>
            <w:vAlign w:val="bottom"/>
          </w:tcPr>
          <w:p w:rsidR="00195C8A" w:rsidRDefault="00195C8A">
            <w:pPr>
              <w:keepNext/>
              <w:keepLines/>
              <w:spacing w:after="20" w:line="20" w:lineRule="exact"/>
              <w:rPr>
                <w:sz w:val="2"/>
              </w:rPr>
            </w:pPr>
          </w:p>
        </w:tc>
        <w:tc>
          <w:tcPr>
            <w:tcW w:w="80" w:type="dxa"/>
            <w:tcMar>
              <w:top w:w="0" w:type="dxa"/>
              <w:bottom w:w="0" w:type="dxa"/>
            </w:tcMar>
            <w:vAlign w:val="bottom"/>
          </w:tcPr>
          <w:p w:rsidR="00195C8A" w:rsidRDefault="00195C8A">
            <w:pPr>
              <w:keepNext/>
              <w:keepLines/>
              <w:spacing w:after="20" w:line="20" w:lineRule="exact"/>
              <w:rPr>
                <w:sz w:val="2"/>
              </w:rPr>
            </w:pPr>
          </w:p>
        </w:tc>
        <w:tc>
          <w:tcPr>
            <w:tcW w:w="1600" w:type="dxa"/>
            <w:gridSpan w:val="6"/>
            <w:tcBorders>
              <w:bottom w:val="single" w:sz="8" w:space="0" w:color="auto"/>
            </w:tcBorders>
            <w:tcMar>
              <w:top w:w="0" w:type="dxa"/>
              <w:left w:w="0" w:type="dxa"/>
              <w:bottom w:w="0" w:type="dxa"/>
              <w:right w:w="0" w:type="dxa"/>
            </w:tcMar>
            <w:vAlign w:val="bottom"/>
          </w:tcPr>
          <w:p w:rsidR="00195C8A" w:rsidRDefault="00AD65D1">
            <w:pPr>
              <w:keepNext/>
              <w:keepLines/>
              <w:spacing w:line="160" w:lineRule="exact"/>
              <w:jc w:val="center"/>
              <w:rPr>
                <w:sz w:val="16"/>
              </w:rPr>
            </w:pPr>
            <w:r>
              <w:rPr>
                <w:sz w:val="16"/>
              </w:rPr>
              <w:t>Indemnity</w:t>
            </w:r>
          </w:p>
          <w:p w:rsidR="00195C8A" w:rsidRDefault="00AD65D1">
            <w:pPr>
              <w:keepNext/>
              <w:keepLines/>
              <w:spacing w:after="20" w:line="160" w:lineRule="exact"/>
              <w:jc w:val="center"/>
              <w:rPr>
                <w:sz w:val="16"/>
              </w:rPr>
            </w:pPr>
            <w:r>
              <w:rPr>
                <w:sz w:val="16"/>
              </w:rPr>
              <w:t>shareholder interest</w:t>
            </w:r>
          </w:p>
        </w:tc>
        <w:tc>
          <w:tcPr>
            <w:tcW w:w="80" w:type="dxa"/>
            <w:tcBorders>
              <w:bottom w:val="single" w:sz="8" w:space="0" w:color="auto"/>
            </w:tcBorders>
            <w:tcMar>
              <w:top w:w="0" w:type="dxa"/>
              <w:bottom w:w="0" w:type="dxa"/>
            </w:tcMar>
            <w:vAlign w:val="bottom"/>
          </w:tcPr>
          <w:p w:rsidR="00195C8A" w:rsidRDefault="00195C8A">
            <w:pPr>
              <w:keepNext/>
              <w:keepLines/>
            </w:pPr>
          </w:p>
        </w:tc>
        <w:tc>
          <w:tcPr>
            <w:tcW w:w="1680" w:type="dxa"/>
            <w:gridSpan w:val="6"/>
            <w:tcBorders>
              <w:bottom w:val="single" w:sz="8" w:space="0" w:color="auto"/>
            </w:tcBorders>
            <w:tcMar>
              <w:top w:w="0" w:type="dxa"/>
              <w:left w:w="0" w:type="dxa"/>
              <w:bottom w:w="0" w:type="dxa"/>
              <w:right w:w="0" w:type="dxa"/>
            </w:tcMar>
            <w:vAlign w:val="bottom"/>
          </w:tcPr>
          <w:p w:rsidR="00195C8A" w:rsidRDefault="00AD65D1">
            <w:pPr>
              <w:keepNext/>
              <w:keepLines/>
              <w:spacing w:line="160" w:lineRule="exact"/>
              <w:jc w:val="center"/>
              <w:rPr>
                <w:sz w:val="16"/>
              </w:rPr>
            </w:pPr>
            <w:proofErr w:type="spellStart"/>
            <w:r>
              <w:rPr>
                <w:sz w:val="16"/>
              </w:rPr>
              <w:t>Noncontrolling</w:t>
            </w:r>
            <w:proofErr w:type="spellEnd"/>
            <w:r>
              <w:rPr>
                <w:sz w:val="16"/>
              </w:rPr>
              <w:t> interest</w:t>
            </w:r>
          </w:p>
          <w:p w:rsidR="00195C8A" w:rsidRDefault="00AD65D1">
            <w:pPr>
              <w:keepNext/>
              <w:keepLines/>
              <w:spacing w:after="20" w:line="160" w:lineRule="exact"/>
              <w:jc w:val="center"/>
              <w:rPr>
                <w:sz w:val="16"/>
              </w:rPr>
            </w:pPr>
            <w:r>
              <w:rPr>
                <w:sz w:val="16"/>
              </w:rPr>
              <w:t>(Exchange)</w:t>
            </w:r>
          </w:p>
        </w:tc>
        <w:tc>
          <w:tcPr>
            <w:tcW w:w="80" w:type="dxa"/>
            <w:tcMar>
              <w:top w:w="0" w:type="dxa"/>
              <w:bottom w:w="0" w:type="dxa"/>
            </w:tcMar>
            <w:vAlign w:val="bottom"/>
          </w:tcPr>
          <w:p w:rsidR="00195C8A" w:rsidRDefault="00195C8A">
            <w:pPr>
              <w:keepNext/>
              <w:keepLines/>
            </w:pPr>
          </w:p>
        </w:tc>
        <w:tc>
          <w:tcPr>
            <w:tcW w:w="1720" w:type="dxa"/>
            <w:gridSpan w:val="7"/>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Eliminations of related party transactions</w:t>
            </w:r>
          </w:p>
        </w:tc>
        <w:tc>
          <w:tcPr>
            <w:tcW w:w="1600" w:type="dxa"/>
            <w:gridSpan w:val="6"/>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Erie Insurance Group</w:t>
            </w:r>
          </w:p>
        </w:tc>
      </w:tr>
      <w:tr w:rsidR="007F664C" w:rsidTr="007F664C">
        <w:trPr>
          <w:cantSplit/>
          <w:trHeight w:hRule="exact" w:val="440"/>
          <w:jc w:val="center"/>
        </w:trPr>
        <w:tc>
          <w:tcPr>
            <w:tcW w:w="4320" w:type="dxa"/>
            <w:tcMar>
              <w:top w:w="0" w:type="dxa"/>
              <w:bottom w:w="0" w:type="dxa"/>
            </w:tcMar>
            <w:vAlign w:val="bottom"/>
          </w:tcPr>
          <w:p w:rsidR="00195C8A" w:rsidRDefault="00195C8A">
            <w:pPr>
              <w:keepNext/>
              <w:keepLines/>
              <w:spacing w:after="20" w:line="140" w:lineRule="exact"/>
              <w:rPr>
                <w:i/>
                <w:sz w:val="14"/>
              </w:rPr>
            </w:pPr>
          </w:p>
        </w:tc>
        <w:tc>
          <w:tcPr>
            <w:tcW w:w="80" w:type="dxa"/>
            <w:tcMar>
              <w:top w:w="0" w:type="dxa"/>
              <w:bottom w:w="0" w:type="dxa"/>
            </w:tcMar>
            <w:vAlign w:val="bottom"/>
          </w:tcPr>
          <w:p w:rsidR="00195C8A" w:rsidRDefault="00195C8A">
            <w:pPr>
              <w:keepNext/>
              <w:keepLines/>
            </w:pPr>
          </w:p>
        </w:tc>
        <w:tc>
          <w:tcPr>
            <w:tcW w:w="1600" w:type="dxa"/>
            <w:gridSpan w:val="6"/>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Three months ended September 30,</w:t>
            </w:r>
          </w:p>
        </w:tc>
        <w:tc>
          <w:tcPr>
            <w:tcW w:w="80" w:type="dxa"/>
            <w:tcBorders>
              <w:bottom w:val="single" w:sz="8" w:space="0" w:color="auto"/>
            </w:tcBorders>
            <w:tcMar>
              <w:top w:w="0" w:type="dxa"/>
              <w:bottom w:w="0" w:type="dxa"/>
            </w:tcMar>
            <w:vAlign w:val="bottom"/>
          </w:tcPr>
          <w:p w:rsidR="00195C8A" w:rsidRDefault="00195C8A">
            <w:pPr>
              <w:keepNext/>
              <w:keepLines/>
            </w:pPr>
          </w:p>
        </w:tc>
        <w:tc>
          <w:tcPr>
            <w:tcW w:w="1680" w:type="dxa"/>
            <w:gridSpan w:val="6"/>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Three months ended September 30,</w:t>
            </w:r>
          </w:p>
        </w:tc>
        <w:tc>
          <w:tcPr>
            <w:tcW w:w="80" w:type="dxa"/>
            <w:tcBorders>
              <w:top w:val="single" w:sz="8" w:space="0" w:color="auto"/>
              <w:bottom w:val="single" w:sz="8" w:space="0" w:color="auto"/>
            </w:tcBorders>
            <w:tcMar>
              <w:top w:w="0" w:type="dxa"/>
              <w:bottom w:w="0" w:type="dxa"/>
            </w:tcMar>
            <w:vAlign w:val="bottom"/>
          </w:tcPr>
          <w:p w:rsidR="00195C8A" w:rsidRDefault="00195C8A">
            <w:pPr>
              <w:keepNext/>
              <w:keepLines/>
            </w:pPr>
          </w:p>
        </w:tc>
        <w:tc>
          <w:tcPr>
            <w:tcW w:w="1640" w:type="dxa"/>
            <w:gridSpan w:val="6"/>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Three months ended September 30,</w:t>
            </w:r>
          </w:p>
        </w:tc>
        <w:tc>
          <w:tcPr>
            <w:tcW w:w="80" w:type="dxa"/>
            <w:tcBorders>
              <w:top w:val="single" w:sz="8" w:space="0" w:color="auto"/>
              <w:bottom w:val="single" w:sz="8" w:space="0" w:color="auto"/>
            </w:tcBorders>
            <w:tcMar>
              <w:top w:w="0" w:type="dxa"/>
              <w:bottom w:w="0" w:type="dxa"/>
            </w:tcMar>
            <w:vAlign w:val="bottom"/>
          </w:tcPr>
          <w:p w:rsidR="00195C8A" w:rsidRDefault="00195C8A">
            <w:pPr>
              <w:keepNext/>
              <w:keepLines/>
            </w:pPr>
          </w:p>
        </w:tc>
        <w:tc>
          <w:tcPr>
            <w:tcW w:w="1600" w:type="dxa"/>
            <w:gridSpan w:val="6"/>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Three months ended September 30,</w:t>
            </w:r>
          </w:p>
        </w:tc>
      </w:tr>
      <w:tr w:rsidR="007F664C" w:rsidTr="007F664C">
        <w:trPr>
          <w:cantSplit/>
          <w:trHeight w:hRule="exact" w:val="240"/>
          <w:jc w:val="center"/>
        </w:trPr>
        <w:tc>
          <w:tcPr>
            <w:tcW w:w="4320" w:type="dxa"/>
            <w:tcMar>
              <w:top w:w="0" w:type="dxa"/>
              <w:bottom w:w="0" w:type="dxa"/>
            </w:tcMar>
            <w:vAlign w:val="bottom"/>
          </w:tcPr>
          <w:p w:rsidR="00195C8A" w:rsidRDefault="00195C8A">
            <w:pPr>
              <w:keepNext/>
              <w:keepLines/>
              <w:spacing w:after="20" w:line="20" w:lineRule="exact"/>
              <w:rPr>
                <w:sz w:val="2"/>
              </w:rPr>
            </w:pPr>
          </w:p>
        </w:tc>
        <w:tc>
          <w:tcPr>
            <w:tcW w:w="80" w:type="dxa"/>
            <w:tcMar>
              <w:top w:w="0" w:type="dxa"/>
              <w:bottom w:w="0" w:type="dxa"/>
            </w:tcMar>
            <w:vAlign w:val="bottom"/>
          </w:tcPr>
          <w:p w:rsidR="00195C8A" w:rsidRDefault="00195C8A">
            <w:pPr>
              <w:keepNext/>
              <w:keepLines/>
              <w:spacing w:after="20" w:line="20" w:lineRule="exact"/>
              <w:rPr>
                <w:sz w:val="2"/>
              </w:rPr>
            </w:pPr>
          </w:p>
        </w:tc>
        <w:tc>
          <w:tcPr>
            <w:tcW w:w="800" w:type="dxa"/>
            <w:gridSpan w:val="3"/>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2013</w:t>
            </w:r>
          </w:p>
        </w:tc>
        <w:tc>
          <w:tcPr>
            <w:tcW w:w="800" w:type="dxa"/>
            <w:gridSpan w:val="3"/>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2012</w:t>
            </w:r>
          </w:p>
        </w:tc>
        <w:tc>
          <w:tcPr>
            <w:tcW w:w="80" w:type="dxa"/>
            <w:tcBorders>
              <w:top w:val="single" w:sz="8" w:space="0" w:color="auto"/>
              <w:bottom w:val="single" w:sz="8" w:space="0" w:color="auto"/>
            </w:tcBorders>
            <w:tcMar>
              <w:top w:w="0" w:type="dxa"/>
              <w:bottom w:w="0" w:type="dxa"/>
            </w:tcMar>
            <w:vAlign w:val="bottom"/>
          </w:tcPr>
          <w:p w:rsidR="00195C8A" w:rsidRDefault="00195C8A">
            <w:pPr>
              <w:keepNext/>
              <w:keepLines/>
              <w:spacing w:after="20" w:line="160" w:lineRule="exact"/>
              <w:jc w:val="center"/>
              <w:rPr>
                <w:sz w:val="16"/>
              </w:rPr>
            </w:pPr>
          </w:p>
        </w:tc>
        <w:tc>
          <w:tcPr>
            <w:tcW w:w="840" w:type="dxa"/>
            <w:gridSpan w:val="3"/>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2013</w:t>
            </w:r>
          </w:p>
        </w:tc>
        <w:tc>
          <w:tcPr>
            <w:tcW w:w="840" w:type="dxa"/>
            <w:gridSpan w:val="3"/>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2012</w:t>
            </w:r>
          </w:p>
        </w:tc>
        <w:tc>
          <w:tcPr>
            <w:tcW w:w="80" w:type="dxa"/>
            <w:tcBorders>
              <w:top w:val="single" w:sz="8" w:space="0" w:color="auto"/>
              <w:bottom w:val="single" w:sz="8" w:space="0" w:color="auto"/>
            </w:tcBorders>
            <w:tcMar>
              <w:top w:w="0" w:type="dxa"/>
              <w:bottom w:w="0" w:type="dxa"/>
            </w:tcMar>
            <w:vAlign w:val="bottom"/>
          </w:tcPr>
          <w:p w:rsidR="00195C8A" w:rsidRDefault="00195C8A">
            <w:pPr>
              <w:keepNext/>
              <w:keepLines/>
              <w:spacing w:after="20" w:line="160" w:lineRule="exact"/>
              <w:jc w:val="center"/>
              <w:rPr>
                <w:sz w:val="16"/>
              </w:rPr>
            </w:pPr>
          </w:p>
        </w:tc>
        <w:tc>
          <w:tcPr>
            <w:tcW w:w="820" w:type="dxa"/>
            <w:gridSpan w:val="3"/>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2013</w:t>
            </w:r>
          </w:p>
        </w:tc>
        <w:tc>
          <w:tcPr>
            <w:tcW w:w="820" w:type="dxa"/>
            <w:gridSpan w:val="3"/>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2012</w:t>
            </w:r>
          </w:p>
        </w:tc>
        <w:tc>
          <w:tcPr>
            <w:tcW w:w="80" w:type="dxa"/>
            <w:tcBorders>
              <w:top w:val="single" w:sz="8" w:space="0" w:color="auto"/>
              <w:bottom w:val="single" w:sz="8" w:space="0" w:color="auto"/>
            </w:tcBorders>
            <w:tcMar>
              <w:top w:w="0" w:type="dxa"/>
              <w:bottom w:w="0" w:type="dxa"/>
            </w:tcMar>
            <w:vAlign w:val="bottom"/>
          </w:tcPr>
          <w:p w:rsidR="00195C8A" w:rsidRDefault="00195C8A">
            <w:pPr>
              <w:keepNext/>
              <w:keepLines/>
              <w:spacing w:after="20" w:line="160" w:lineRule="exact"/>
              <w:jc w:val="center"/>
              <w:rPr>
                <w:sz w:val="16"/>
              </w:rPr>
            </w:pPr>
          </w:p>
        </w:tc>
        <w:tc>
          <w:tcPr>
            <w:tcW w:w="800" w:type="dxa"/>
            <w:gridSpan w:val="3"/>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2013</w:t>
            </w:r>
          </w:p>
        </w:tc>
        <w:tc>
          <w:tcPr>
            <w:tcW w:w="800" w:type="dxa"/>
            <w:gridSpan w:val="3"/>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2012</w:t>
            </w:r>
          </w:p>
        </w:tc>
      </w:tr>
      <w:tr w:rsidR="007F664C" w:rsidTr="007F664C">
        <w:trPr>
          <w:cantSplit/>
          <w:trHeight w:hRule="exact" w:val="240"/>
          <w:jc w:val="center"/>
        </w:trPr>
        <w:tc>
          <w:tcPr>
            <w:tcW w:w="4320" w:type="dxa"/>
            <w:tcMar>
              <w:top w:w="0" w:type="dxa"/>
              <w:bottom w:w="0" w:type="dxa"/>
            </w:tcMar>
            <w:vAlign w:val="bottom"/>
          </w:tcPr>
          <w:p w:rsidR="00195C8A" w:rsidRDefault="00AD65D1">
            <w:pPr>
              <w:keepNext/>
              <w:keepLines/>
              <w:spacing w:after="20" w:line="160" w:lineRule="exact"/>
              <w:rPr>
                <w:b/>
                <w:sz w:val="16"/>
              </w:rPr>
            </w:pPr>
            <w:r>
              <w:rPr>
                <w:b/>
                <w:sz w:val="16"/>
              </w:rPr>
              <w:t>Management operations:</w:t>
            </w:r>
          </w:p>
        </w:tc>
        <w:tc>
          <w:tcPr>
            <w:tcW w:w="80" w:type="dxa"/>
            <w:tcMar>
              <w:top w:w="0" w:type="dxa"/>
              <w:bottom w:w="0" w:type="dxa"/>
            </w:tcMar>
            <w:vAlign w:val="bottom"/>
          </w:tcPr>
          <w:p w:rsidR="00195C8A" w:rsidRDefault="00195C8A">
            <w:pPr>
              <w:keepNext/>
              <w:keepLines/>
              <w:spacing w:after="20" w:line="160" w:lineRule="exact"/>
              <w:rPr>
                <w:b/>
                <w:sz w:val="16"/>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4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4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2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2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r>
      <w:tr w:rsidR="00195C8A">
        <w:trPr>
          <w:cantSplit/>
          <w:trHeight w:hRule="exact" w:val="240"/>
          <w:jc w:val="center"/>
        </w:trPr>
        <w:tc>
          <w:tcPr>
            <w:tcW w:w="4320" w:type="dxa"/>
            <w:tcMar>
              <w:top w:w="0" w:type="dxa"/>
              <w:bottom w:w="0" w:type="dxa"/>
            </w:tcMar>
            <w:vAlign w:val="bottom"/>
          </w:tcPr>
          <w:p w:rsidR="00195C8A" w:rsidRDefault="00AD65D1">
            <w:pPr>
              <w:keepNext/>
              <w:keepLines/>
              <w:spacing w:after="20" w:line="160" w:lineRule="exact"/>
              <w:ind w:left="180"/>
              <w:rPr>
                <w:sz w:val="16"/>
              </w:rPr>
            </w:pPr>
            <w:r>
              <w:rPr>
                <w:sz w:val="16"/>
              </w:rPr>
              <w:t>Management fee revenue, net</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130"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56" w:type="dxa"/>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333</w:t>
            </w:r>
          </w:p>
        </w:tc>
        <w:tc>
          <w:tcPr>
            <w:tcW w:w="114" w:type="dxa"/>
            <w:tcMar>
              <w:top w:w="0" w:type="dxa"/>
              <w:left w:w="0" w:type="dxa"/>
              <w:bottom w:w="0" w:type="dxa"/>
              <w:right w:w="0" w:type="dxa"/>
            </w:tcMar>
            <w:vAlign w:val="bottom"/>
          </w:tcPr>
          <w:p w:rsidR="00195C8A" w:rsidRDefault="00195C8A">
            <w:pPr>
              <w:keepNext/>
              <w:keepLines/>
            </w:pPr>
          </w:p>
        </w:tc>
        <w:tc>
          <w:tcPr>
            <w:tcW w:w="130"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56" w:type="dxa"/>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305</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130"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96" w:type="dxa"/>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130"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96" w:type="dxa"/>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130"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76" w:type="dxa"/>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(333</w:t>
            </w:r>
          </w:p>
        </w:tc>
        <w:tc>
          <w:tcPr>
            <w:tcW w:w="114"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130"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76" w:type="dxa"/>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(305</w:t>
            </w:r>
          </w:p>
        </w:tc>
        <w:tc>
          <w:tcPr>
            <w:tcW w:w="114"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130"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56" w:type="dxa"/>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130"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56" w:type="dxa"/>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4320" w:type="dxa"/>
            <w:tcMar>
              <w:top w:w="0" w:type="dxa"/>
              <w:bottom w:w="0" w:type="dxa"/>
            </w:tcMar>
            <w:vAlign w:val="bottom"/>
          </w:tcPr>
          <w:p w:rsidR="00195C8A" w:rsidRDefault="00AD65D1">
            <w:pPr>
              <w:keepNext/>
              <w:keepLines/>
              <w:spacing w:after="20" w:line="160" w:lineRule="exact"/>
              <w:ind w:left="180"/>
              <w:rPr>
                <w:sz w:val="16"/>
              </w:rPr>
            </w:pPr>
            <w:r>
              <w:rPr>
                <w:sz w:val="16"/>
              </w:rPr>
              <w:t>Service agreement revenue</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ind w:left="360" w:hanging="180"/>
              <w:rPr>
                <w:sz w:val="16"/>
              </w:rPr>
            </w:pPr>
            <w:r>
              <w:rPr>
                <w:sz w:val="16"/>
              </w:rPr>
              <w:t>Total revenue from management operations</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341</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313</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Borders>
              <w:top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(333</w:t>
            </w:r>
          </w:p>
        </w:tc>
        <w:tc>
          <w:tcPr>
            <w:tcW w:w="114" w:type="dxa"/>
            <w:tcBorders>
              <w:top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706" w:type="dxa"/>
            <w:gridSpan w:val="2"/>
            <w:tcBorders>
              <w:top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(305</w:t>
            </w:r>
          </w:p>
        </w:tc>
        <w:tc>
          <w:tcPr>
            <w:tcW w:w="114" w:type="dxa"/>
            <w:tcBorders>
              <w:top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w:t>
            </w:r>
          </w:p>
        </w:tc>
        <w:tc>
          <w:tcPr>
            <w:tcW w:w="114"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4320" w:type="dxa"/>
            <w:tcMar>
              <w:top w:w="0" w:type="dxa"/>
              <w:bottom w:w="0" w:type="dxa"/>
            </w:tcMar>
            <w:vAlign w:val="bottom"/>
          </w:tcPr>
          <w:p w:rsidR="00195C8A" w:rsidRDefault="00AD65D1">
            <w:pPr>
              <w:keepNext/>
              <w:keepLines/>
              <w:spacing w:after="20" w:line="160" w:lineRule="exact"/>
              <w:ind w:left="180"/>
              <w:rPr>
                <w:sz w:val="16"/>
              </w:rPr>
            </w:pPr>
            <w:r>
              <w:rPr>
                <w:sz w:val="16"/>
              </w:rPr>
              <w:t>Cost of management operations</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281</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247</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(281</w:t>
            </w:r>
          </w:p>
        </w:tc>
        <w:tc>
          <w:tcPr>
            <w:tcW w:w="114" w:type="dxa"/>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(247</w:t>
            </w:r>
          </w:p>
        </w:tc>
        <w:tc>
          <w:tcPr>
            <w:tcW w:w="114" w:type="dxa"/>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ind w:left="540" w:hanging="180"/>
              <w:rPr>
                <w:b/>
                <w:i/>
                <w:sz w:val="16"/>
              </w:rPr>
            </w:pPr>
            <w:r>
              <w:rPr>
                <w:b/>
                <w:i/>
                <w:sz w:val="16"/>
              </w:rPr>
              <w:t>Income from management operations before taxes</w:t>
            </w:r>
          </w:p>
        </w:tc>
        <w:tc>
          <w:tcPr>
            <w:tcW w:w="80" w:type="dxa"/>
            <w:tcMar>
              <w:top w:w="0" w:type="dxa"/>
              <w:bottom w:w="0" w:type="dxa"/>
            </w:tcMar>
            <w:vAlign w:val="bottom"/>
          </w:tcPr>
          <w:p w:rsidR="00195C8A" w:rsidRDefault="00195C8A">
            <w:pPr>
              <w:keepNext/>
              <w:keepLines/>
              <w:spacing w:after="20" w:line="160" w:lineRule="exact"/>
              <w:ind w:left="420"/>
              <w:rPr>
                <w:b/>
                <w:i/>
                <w:sz w:val="16"/>
              </w:rPr>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60</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66</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(52</w:t>
            </w:r>
          </w:p>
        </w:tc>
        <w:tc>
          <w:tcPr>
            <w:tcW w:w="114" w:type="dxa"/>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(58</w:t>
            </w:r>
          </w:p>
        </w:tc>
        <w:tc>
          <w:tcPr>
            <w:tcW w:w="114" w:type="dxa"/>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ind w:left="180" w:hanging="180"/>
              <w:rPr>
                <w:b/>
                <w:sz w:val="16"/>
              </w:rPr>
            </w:pPr>
            <w:r>
              <w:rPr>
                <w:b/>
                <w:sz w:val="16"/>
              </w:rPr>
              <w:t>Property and casualty insurance operations:</w:t>
            </w:r>
          </w:p>
        </w:tc>
        <w:tc>
          <w:tcPr>
            <w:tcW w:w="80" w:type="dxa"/>
            <w:tcMar>
              <w:top w:w="0" w:type="dxa"/>
              <w:bottom w:w="0" w:type="dxa"/>
            </w:tcMar>
            <w:vAlign w:val="bottom"/>
          </w:tcPr>
          <w:p w:rsidR="00195C8A" w:rsidRDefault="00195C8A">
            <w:pPr>
              <w:keepNext/>
              <w:keepLines/>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4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4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2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2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r>
      <w:tr w:rsidR="007F664C" w:rsidTr="007F664C">
        <w:trPr>
          <w:cantSplit/>
          <w:trHeight w:hRule="exact" w:val="240"/>
          <w:jc w:val="center"/>
        </w:trPr>
        <w:tc>
          <w:tcPr>
            <w:tcW w:w="4320" w:type="dxa"/>
            <w:tcMar>
              <w:top w:w="0" w:type="dxa"/>
              <w:bottom w:w="0" w:type="dxa"/>
            </w:tcMar>
            <w:vAlign w:val="bottom"/>
          </w:tcPr>
          <w:p w:rsidR="00195C8A" w:rsidRDefault="00AD65D1">
            <w:pPr>
              <w:keepNext/>
              <w:keepLines/>
              <w:spacing w:after="20" w:line="160" w:lineRule="exact"/>
              <w:ind w:left="180"/>
              <w:rPr>
                <w:sz w:val="16"/>
              </w:rPr>
            </w:pPr>
            <w:r>
              <w:rPr>
                <w:sz w:val="16"/>
              </w:rPr>
              <w:t>Net premiums earned</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1,221</w:t>
            </w:r>
          </w:p>
        </w:tc>
        <w:tc>
          <w:tcPr>
            <w:tcW w:w="114" w:type="dxa"/>
            <w:tcMar>
              <w:top w:w="0" w:type="dxa"/>
              <w:left w:w="0" w:type="dxa"/>
              <w:bottom w:w="0" w:type="dxa"/>
              <w:right w:w="0" w:type="dxa"/>
            </w:tcMar>
            <w:vAlign w:val="bottom"/>
          </w:tcPr>
          <w:p w:rsidR="00195C8A" w:rsidRDefault="00195C8A">
            <w:pPr>
              <w:keepNext/>
              <w:keepLines/>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1,118</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1,221</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1,118</w:t>
            </w:r>
          </w:p>
        </w:tc>
        <w:tc>
          <w:tcPr>
            <w:tcW w:w="114"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4320" w:type="dxa"/>
            <w:tcMar>
              <w:top w:w="0" w:type="dxa"/>
              <w:bottom w:w="0" w:type="dxa"/>
            </w:tcMar>
            <w:vAlign w:val="bottom"/>
          </w:tcPr>
          <w:p w:rsidR="00195C8A" w:rsidRDefault="00AD65D1">
            <w:pPr>
              <w:keepNext/>
              <w:keepLines/>
              <w:spacing w:after="20" w:line="160" w:lineRule="exact"/>
              <w:ind w:left="180"/>
              <w:rPr>
                <w:sz w:val="16"/>
              </w:rPr>
            </w:pPr>
            <w:r>
              <w:rPr>
                <w:sz w:val="16"/>
              </w:rPr>
              <w:t>Losses and loss expenses</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841</w:t>
            </w:r>
          </w:p>
        </w:tc>
        <w:tc>
          <w:tcPr>
            <w:tcW w:w="114" w:type="dxa"/>
            <w:tcMar>
              <w:top w:w="0" w:type="dxa"/>
              <w:left w:w="0" w:type="dxa"/>
              <w:bottom w:w="0" w:type="dxa"/>
              <w:right w:w="0" w:type="dxa"/>
            </w:tcMar>
            <w:vAlign w:val="bottom"/>
          </w:tcPr>
          <w:p w:rsidR="00195C8A" w:rsidRDefault="00195C8A">
            <w:pPr>
              <w:keepNext/>
              <w:keepLines/>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890</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w:t>
            </w:r>
          </w:p>
        </w:tc>
        <w:tc>
          <w:tcPr>
            <w:tcW w:w="114"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w:t>
            </w:r>
          </w:p>
        </w:tc>
        <w:tc>
          <w:tcPr>
            <w:tcW w:w="114"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840</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888</w:t>
            </w:r>
          </w:p>
        </w:tc>
        <w:tc>
          <w:tcPr>
            <w:tcW w:w="114"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ind w:left="360" w:hanging="180"/>
              <w:rPr>
                <w:sz w:val="16"/>
              </w:rPr>
            </w:pPr>
            <w:r>
              <w:rPr>
                <w:sz w:val="16"/>
              </w:rPr>
              <w:t>Policy acquisition and underwriting expenses</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356</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329</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(54</w:t>
            </w:r>
          </w:p>
        </w:tc>
        <w:tc>
          <w:tcPr>
            <w:tcW w:w="114" w:type="dxa"/>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(59</w:t>
            </w:r>
          </w:p>
        </w:tc>
        <w:tc>
          <w:tcPr>
            <w:tcW w:w="114" w:type="dxa"/>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302</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270</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420"/>
          <w:jc w:val="center"/>
        </w:trPr>
        <w:tc>
          <w:tcPr>
            <w:tcW w:w="4320" w:type="dxa"/>
            <w:tcMar>
              <w:top w:w="0" w:type="dxa"/>
              <w:bottom w:w="0" w:type="dxa"/>
            </w:tcMar>
            <w:vAlign w:val="bottom"/>
          </w:tcPr>
          <w:p w:rsidR="00195C8A" w:rsidRDefault="00AD65D1">
            <w:pPr>
              <w:keepNext/>
              <w:keepLines/>
              <w:spacing w:after="20" w:line="160" w:lineRule="exact"/>
              <w:ind w:left="540" w:hanging="180"/>
              <w:rPr>
                <w:b/>
                <w:i/>
                <w:sz w:val="16"/>
              </w:rPr>
            </w:pPr>
            <w:r>
              <w:rPr>
                <w:b/>
                <w:i/>
                <w:sz w:val="16"/>
              </w:rPr>
              <w:t>Income (loss) from property and casualty insurance operations before taxes</w:t>
            </w:r>
          </w:p>
        </w:tc>
        <w:tc>
          <w:tcPr>
            <w:tcW w:w="80" w:type="dxa"/>
            <w:tcMar>
              <w:top w:w="0" w:type="dxa"/>
              <w:bottom w:w="0" w:type="dxa"/>
            </w:tcMar>
            <w:vAlign w:val="bottom"/>
          </w:tcPr>
          <w:p w:rsidR="00195C8A" w:rsidRDefault="00195C8A">
            <w:pPr>
              <w:keepNext/>
              <w:keepLines/>
              <w:spacing w:after="20" w:line="160" w:lineRule="exact"/>
              <w:ind w:left="420"/>
              <w:rPr>
                <w:b/>
                <w:i/>
                <w:sz w:val="16"/>
              </w:rPr>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24</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(101</w:t>
            </w:r>
          </w:p>
        </w:tc>
        <w:tc>
          <w:tcPr>
            <w:tcW w:w="114" w:type="dxa"/>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55</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61</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79</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(40</w:t>
            </w:r>
          </w:p>
        </w:tc>
        <w:tc>
          <w:tcPr>
            <w:tcW w:w="114" w:type="dxa"/>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r>
      <w:tr w:rsidR="007F664C" w:rsidTr="007F664C">
        <w:trPr>
          <w:cantSplit/>
          <w:trHeight w:hRule="exact" w:val="240"/>
          <w:jc w:val="center"/>
        </w:trPr>
        <w:tc>
          <w:tcPr>
            <w:tcW w:w="4320" w:type="dxa"/>
            <w:tcMar>
              <w:top w:w="0" w:type="dxa"/>
              <w:bottom w:w="0" w:type="dxa"/>
            </w:tcMar>
            <w:vAlign w:val="bottom"/>
          </w:tcPr>
          <w:p w:rsidR="00195C8A" w:rsidRDefault="00AD65D1">
            <w:pPr>
              <w:keepNext/>
              <w:keepLines/>
              <w:spacing w:after="20" w:line="160" w:lineRule="exact"/>
              <w:rPr>
                <w:sz w:val="16"/>
              </w:rPr>
            </w:pPr>
            <w:r>
              <w:rPr>
                <w:b/>
                <w:sz w:val="16"/>
              </w:rPr>
              <w:t xml:space="preserve">Life insurance operations: </w:t>
            </w:r>
            <w:r>
              <w:rPr>
                <w:sz w:val="16"/>
                <w:vertAlign w:val="superscript"/>
              </w:rPr>
              <w:t>(1)</w:t>
            </w:r>
          </w:p>
        </w:tc>
        <w:tc>
          <w:tcPr>
            <w:tcW w:w="80" w:type="dxa"/>
            <w:tcMar>
              <w:top w:w="0" w:type="dxa"/>
              <w:bottom w:w="0" w:type="dxa"/>
            </w:tcMar>
            <w:vAlign w:val="bottom"/>
          </w:tcPr>
          <w:p w:rsidR="00195C8A" w:rsidRDefault="00195C8A">
            <w:pPr>
              <w:keepNext/>
              <w:keepLines/>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4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4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2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2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r>
      <w:tr w:rsidR="007F664C" w:rsidTr="007F664C">
        <w:trPr>
          <w:cantSplit/>
          <w:trHeight w:hRule="exact" w:val="240"/>
          <w:jc w:val="center"/>
        </w:trPr>
        <w:tc>
          <w:tcPr>
            <w:tcW w:w="4320" w:type="dxa"/>
            <w:tcMar>
              <w:top w:w="0" w:type="dxa"/>
              <w:bottom w:w="0" w:type="dxa"/>
            </w:tcMar>
            <w:vAlign w:val="bottom"/>
          </w:tcPr>
          <w:p w:rsidR="00195C8A" w:rsidRDefault="00AD65D1">
            <w:pPr>
              <w:keepNext/>
              <w:keepLines/>
              <w:spacing w:after="20" w:line="160" w:lineRule="exact"/>
              <w:ind w:left="180"/>
              <w:rPr>
                <w:sz w:val="16"/>
              </w:rPr>
            </w:pPr>
            <w:r>
              <w:rPr>
                <w:sz w:val="16"/>
              </w:rPr>
              <w:t>Total revenue</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47</w:t>
            </w:r>
          </w:p>
        </w:tc>
        <w:tc>
          <w:tcPr>
            <w:tcW w:w="114" w:type="dxa"/>
            <w:tcMar>
              <w:top w:w="0" w:type="dxa"/>
              <w:left w:w="0" w:type="dxa"/>
              <w:bottom w:w="0" w:type="dxa"/>
              <w:right w:w="0" w:type="dxa"/>
            </w:tcMar>
            <w:vAlign w:val="bottom"/>
          </w:tcPr>
          <w:p w:rsidR="00195C8A" w:rsidRDefault="00195C8A">
            <w:pPr>
              <w:keepNext/>
              <w:keepLines/>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44</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w:t>
            </w:r>
          </w:p>
        </w:tc>
        <w:tc>
          <w:tcPr>
            <w:tcW w:w="114"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0</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46</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44</w:t>
            </w:r>
          </w:p>
        </w:tc>
        <w:tc>
          <w:tcPr>
            <w:tcW w:w="114"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4320" w:type="dxa"/>
            <w:tcMar>
              <w:top w:w="0" w:type="dxa"/>
              <w:bottom w:w="0" w:type="dxa"/>
            </w:tcMar>
            <w:vAlign w:val="bottom"/>
          </w:tcPr>
          <w:p w:rsidR="00195C8A" w:rsidRDefault="00AD65D1">
            <w:pPr>
              <w:keepNext/>
              <w:keepLines/>
              <w:spacing w:after="20" w:line="160" w:lineRule="exact"/>
              <w:ind w:left="180"/>
              <w:rPr>
                <w:sz w:val="16"/>
              </w:rPr>
            </w:pPr>
            <w:r>
              <w:rPr>
                <w:sz w:val="16"/>
              </w:rPr>
              <w:t>Total benefits and expenses</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37</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32</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0</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0</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37</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32</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ind w:left="540" w:hanging="180"/>
              <w:rPr>
                <w:b/>
                <w:i/>
                <w:sz w:val="16"/>
              </w:rPr>
            </w:pPr>
            <w:r>
              <w:rPr>
                <w:b/>
                <w:i/>
                <w:sz w:val="16"/>
              </w:rPr>
              <w:t>Income from life insurance operations before taxes</w:t>
            </w:r>
          </w:p>
        </w:tc>
        <w:tc>
          <w:tcPr>
            <w:tcW w:w="80" w:type="dxa"/>
            <w:tcMar>
              <w:top w:w="0" w:type="dxa"/>
              <w:bottom w:w="0" w:type="dxa"/>
            </w:tcMar>
            <w:vAlign w:val="bottom"/>
          </w:tcPr>
          <w:p w:rsidR="00195C8A" w:rsidRDefault="00195C8A">
            <w:pPr>
              <w:keepNext/>
              <w:keepLines/>
              <w:spacing w:after="20" w:line="160" w:lineRule="exact"/>
              <w:ind w:left="420"/>
              <w:rPr>
                <w:b/>
                <w:i/>
                <w:sz w:val="16"/>
              </w:rPr>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10</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12</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w:t>
            </w:r>
          </w:p>
        </w:tc>
        <w:tc>
          <w:tcPr>
            <w:tcW w:w="114" w:type="dxa"/>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0</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9</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12</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4320" w:type="dxa"/>
            <w:tcMar>
              <w:top w:w="0" w:type="dxa"/>
              <w:bottom w:w="0" w:type="dxa"/>
            </w:tcMar>
            <w:vAlign w:val="bottom"/>
          </w:tcPr>
          <w:p w:rsidR="00195C8A" w:rsidRDefault="00AD65D1">
            <w:pPr>
              <w:keepNext/>
              <w:keepLines/>
              <w:spacing w:after="20" w:line="160" w:lineRule="exact"/>
              <w:rPr>
                <w:b/>
                <w:sz w:val="16"/>
              </w:rPr>
            </w:pPr>
            <w:r>
              <w:rPr>
                <w:b/>
                <w:sz w:val="16"/>
              </w:rPr>
              <w:t>Investment operations:</w:t>
            </w:r>
          </w:p>
        </w:tc>
        <w:tc>
          <w:tcPr>
            <w:tcW w:w="80" w:type="dxa"/>
            <w:tcMar>
              <w:top w:w="0" w:type="dxa"/>
              <w:bottom w:w="0" w:type="dxa"/>
            </w:tcMar>
            <w:vAlign w:val="bottom"/>
          </w:tcPr>
          <w:p w:rsidR="00195C8A" w:rsidRDefault="00195C8A">
            <w:pPr>
              <w:keepNext/>
              <w:keepLines/>
              <w:spacing w:after="20" w:line="160" w:lineRule="exact"/>
              <w:rPr>
                <w:b/>
                <w:sz w:val="16"/>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4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4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2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2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r>
      <w:tr w:rsidR="007F664C" w:rsidTr="007F664C">
        <w:trPr>
          <w:cantSplit/>
          <w:trHeight w:hRule="exact" w:val="240"/>
          <w:jc w:val="center"/>
        </w:trPr>
        <w:tc>
          <w:tcPr>
            <w:tcW w:w="4320" w:type="dxa"/>
            <w:tcMar>
              <w:top w:w="0" w:type="dxa"/>
              <w:bottom w:w="0" w:type="dxa"/>
            </w:tcMar>
            <w:vAlign w:val="bottom"/>
          </w:tcPr>
          <w:p w:rsidR="00195C8A" w:rsidRDefault="00AD65D1">
            <w:pPr>
              <w:keepNext/>
              <w:keepLines/>
              <w:spacing w:after="20" w:line="160" w:lineRule="exact"/>
              <w:ind w:firstLine="200"/>
              <w:rPr>
                <w:sz w:val="16"/>
              </w:rPr>
            </w:pPr>
            <w:r>
              <w:rPr>
                <w:sz w:val="16"/>
              </w:rPr>
              <w:t>Net investment income</w:t>
            </w:r>
          </w:p>
        </w:tc>
        <w:tc>
          <w:tcPr>
            <w:tcW w:w="80" w:type="dxa"/>
            <w:tcMar>
              <w:top w:w="0" w:type="dxa"/>
              <w:bottom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4</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4</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83</w:t>
            </w:r>
          </w:p>
        </w:tc>
        <w:tc>
          <w:tcPr>
            <w:tcW w:w="114" w:type="dxa"/>
            <w:tcMar>
              <w:top w:w="0" w:type="dxa"/>
              <w:left w:w="0" w:type="dxa"/>
              <w:bottom w:w="0" w:type="dxa"/>
              <w:right w:w="0" w:type="dxa"/>
            </w:tcMar>
            <w:vAlign w:val="bottom"/>
          </w:tcPr>
          <w:p w:rsidR="00195C8A" w:rsidRDefault="00195C8A">
            <w:pPr>
              <w:keepNext/>
              <w:keepLines/>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81</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w:t>
            </w:r>
          </w:p>
        </w:tc>
        <w:tc>
          <w:tcPr>
            <w:tcW w:w="114"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w:t>
            </w:r>
          </w:p>
        </w:tc>
        <w:tc>
          <w:tcPr>
            <w:tcW w:w="114"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85</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82</w:t>
            </w:r>
          </w:p>
        </w:tc>
        <w:tc>
          <w:tcPr>
            <w:tcW w:w="114"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ind w:left="360" w:hanging="180"/>
              <w:rPr>
                <w:sz w:val="16"/>
              </w:rPr>
            </w:pPr>
            <w:r>
              <w:rPr>
                <w:sz w:val="16"/>
              </w:rPr>
              <w:t>Net realized gains on investments</w:t>
            </w:r>
          </w:p>
        </w:tc>
        <w:tc>
          <w:tcPr>
            <w:tcW w:w="80" w:type="dxa"/>
            <w:tcMar>
              <w:top w:w="0" w:type="dxa"/>
              <w:bottom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188</w:t>
            </w:r>
          </w:p>
        </w:tc>
        <w:tc>
          <w:tcPr>
            <w:tcW w:w="114" w:type="dxa"/>
            <w:tcMar>
              <w:top w:w="0" w:type="dxa"/>
              <w:left w:w="0" w:type="dxa"/>
              <w:bottom w:w="0" w:type="dxa"/>
              <w:right w:w="0" w:type="dxa"/>
            </w:tcMar>
            <w:vAlign w:val="bottom"/>
          </w:tcPr>
          <w:p w:rsidR="00195C8A" w:rsidRDefault="00195C8A">
            <w:pPr>
              <w:keepNext/>
              <w:keepLines/>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165</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189</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167</w:t>
            </w:r>
          </w:p>
        </w:tc>
        <w:tc>
          <w:tcPr>
            <w:tcW w:w="114"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ind w:left="360" w:hanging="180"/>
              <w:rPr>
                <w:sz w:val="16"/>
              </w:rPr>
            </w:pPr>
            <w:r>
              <w:rPr>
                <w:sz w:val="16"/>
              </w:rPr>
              <w:t>Net impairment losses recognized in earnings</w:t>
            </w:r>
          </w:p>
        </w:tc>
        <w:tc>
          <w:tcPr>
            <w:tcW w:w="80" w:type="dxa"/>
            <w:tcMar>
              <w:top w:w="0" w:type="dxa"/>
              <w:bottom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0</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0</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(9</w:t>
            </w:r>
          </w:p>
        </w:tc>
        <w:tc>
          <w:tcPr>
            <w:tcW w:w="114"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0</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(9</w:t>
            </w:r>
          </w:p>
        </w:tc>
        <w:tc>
          <w:tcPr>
            <w:tcW w:w="114"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0</w:t>
            </w:r>
          </w:p>
        </w:tc>
        <w:tc>
          <w:tcPr>
            <w:tcW w:w="114"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ind w:left="360" w:hanging="180"/>
              <w:rPr>
                <w:sz w:val="16"/>
              </w:rPr>
            </w:pPr>
            <w:r>
              <w:rPr>
                <w:sz w:val="16"/>
              </w:rPr>
              <w:t>Equity in earnings of limited partnerships</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5</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6</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32</w:t>
            </w:r>
          </w:p>
        </w:tc>
        <w:tc>
          <w:tcPr>
            <w:tcW w:w="114" w:type="dxa"/>
            <w:tcMar>
              <w:top w:w="0" w:type="dxa"/>
              <w:left w:w="0" w:type="dxa"/>
              <w:bottom w:w="0" w:type="dxa"/>
              <w:right w:w="0" w:type="dxa"/>
            </w:tcMar>
            <w:vAlign w:val="bottom"/>
          </w:tcPr>
          <w:p w:rsidR="00195C8A" w:rsidRDefault="00195C8A">
            <w:pPr>
              <w:keepNext/>
              <w:keepLines/>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35</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37</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41</w:t>
            </w:r>
          </w:p>
        </w:tc>
        <w:tc>
          <w:tcPr>
            <w:tcW w:w="114"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ind w:left="540" w:hanging="180"/>
              <w:rPr>
                <w:b/>
                <w:i/>
                <w:sz w:val="16"/>
              </w:rPr>
            </w:pPr>
            <w:r>
              <w:rPr>
                <w:b/>
                <w:i/>
                <w:sz w:val="16"/>
              </w:rPr>
              <w:t>Income from investment operations before taxes</w:t>
            </w:r>
          </w:p>
        </w:tc>
        <w:tc>
          <w:tcPr>
            <w:tcW w:w="80" w:type="dxa"/>
            <w:tcMar>
              <w:top w:w="0" w:type="dxa"/>
              <w:bottom w:w="0" w:type="dxa"/>
            </w:tcMar>
            <w:vAlign w:val="bottom"/>
          </w:tcPr>
          <w:p w:rsidR="00195C8A" w:rsidRDefault="00195C8A">
            <w:pPr>
              <w:keepNext/>
              <w:keepLines/>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10</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12</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294</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72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281</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70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302</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290</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460"/>
          <w:jc w:val="center"/>
        </w:trPr>
        <w:tc>
          <w:tcPr>
            <w:tcW w:w="4320" w:type="dxa"/>
            <w:tcMar>
              <w:top w:w="0" w:type="dxa"/>
              <w:bottom w:w="0" w:type="dxa"/>
            </w:tcMar>
            <w:vAlign w:val="bottom"/>
          </w:tcPr>
          <w:p w:rsidR="00195C8A" w:rsidRDefault="00AD65D1">
            <w:pPr>
              <w:keepNext/>
              <w:keepLines/>
              <w:spacing w:after="20" w:line="160" w:lineRule="exact"/>
              <w:ind w:left="180" w:hanging="180"/>
            </w:pPr>
            <w:r>
              <w:rPr>
                <w:b/>
                <w:sz w:val="16"/>
              </w:rPr>
              <w:t>Income from operations before</w:t>
            </w:r>
            <w:r>
              <w:t xml:space="preserve"> </w:t>
            </w:r>
            <w:r>
              <w:rPr>
                <w:b/>
                <w:sz w:val="16"/>
              </w:rPr>
              <w:t xml:space="preserve">income taxes and </w:t>
            </w:r>
            <w:proofErr w:type="spellStart"/>
            <w:r>
              <w:rPr>
                <w:b/>
                <w:sz w:val="16"/>
              </w:rPr>
              <w:t>noncontrolling</w:t>
            </w:r>
            <w:proofErr w:type="spellEnd"/>
            <w:r>
              <w:rPr>
                <w:sz w:val="16"/>
              </w:rPr>
              <w:t xml:space="preserve"> </w:t>
            </w:r>
            <w:r>
              <w:rPr>
                <w:b/>
                <w:sz w:val="16"/>
              </w:rPr>
              <w:t>interest</w:t>
            </w:r>
          </w:p>
        </w:tc>
        <w:tc>
          <w:tcPr>
            <w:tcW w:w="80" w:type="dxa"/>
            <w:tcMar>
              <w:top w:w="0" w:type="dxa"/>
              <w:bottom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70</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78</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328</w:t>
            </w:r>
          </w:p>
        </w:tc>
        <w:tc>
          <w:tcPr>
            <w:tcW w:w="114" w:type="dxa"/>
            <w:tcMar>
              <w:top w:w="0" w:type="dxa"/>
              <w:left w:w="0" w:type="dxa"/>
              <w:bottom w:w="0" w:type="dxa"/>
              <w:right w:w="0" w:type="dxa"/>
            </w:tcMar>
            <w:vAlign w:val="bottom"/>
          </w:tcPr>
          <w:p w:rsidR="00195C8A" w:rsidRDefault="00195C8A">
            <w:pPr>
              <w:keepNext/>
              <w:keepLines/>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192</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398</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270</w:t>
            </w:r>
          </w:p>
        </w:tc>
        <w:tc>
          <w:tcPr>
            <w:tcW w:w="114"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40"/>
          <w:jc w:val="center"/>
        </w:trPr>
        <w:tc>
          <w:tcPr>
            <w:tcW w:w="4320" w:type="dxa"/>
            <w:tcMar>
              <w:top w:w="0" w:type="dxa"/>
              <w:bottom w:w="0" w:type="dxa"/>
            </w:tcMar>
            <w:vAlign w:val="bottom"/>
          </w:tcPr>
          <w:p w:rsidR="00195C8A" w:rsidRDefault="00AD65D1">
            <w:pPr>
              <w:keepNext/>
              <w:keepLines/>
              <w:spacing w:after="20" w:line="160" w:lineRule="exact"/>
              <w:ind w:left="180"/>
              <w:rPr>
                <w:sz w:val="16"/>
              </w:rPr>
            </w:pPr>
            <w:r>
              <w:rPr>
                <w:sz w:val="16"/>
              </w:rPr>
              <w:t>Provision for income taxes</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24</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27</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107</w:t>
            </w:r>
          </w:p>
        </w:tc>
        <w:tc>
          <w:tcPr>
            <w:tcW w:w="114" w:type="dxa"/>
            <w:tcMar>
              <w:top w:w="0" w:type="dxa"/>
              <w:left w:w="0" w:type="dxa"/>
              <w:bottom w:w="0" w:type="dxa"/>
              <w:right w:w="0" w:type="dxa"/>
            </w:tcMar>
            <w:vAlign w:val="bottom"/>
          </w:tcPr>
          <w:p w:rsidR="00195C8A" w:rsidRDefault="00195C8A">
            <w:pPr>
              <w:keepNext/>
              <w:keepLines/>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59</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131</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86</w:t>
            </w:r>
          </w:p>
        </w:tc>
        <w:tc>
          <w:tcPr>
            <w:tcW w:w="114" w:type="dxa"/>
            <w:tcMar>
              <w:top w:w="0" w:type="dxa"/>
              <w:left w:w="0" w:type="dxa"/>
              <w:bottom w:w="0" w:type="dxa"/>
              <w:right w:w="0" w:type="dxa"/>
            </w:tcMar>
            <w:vAlign w:val="bottom"/>
          </w:tcPr>
          <w:p w:rsidR="00195C8A" w:rsidRDefault="00195C8A">
            <w:pPr>
              <w:keepNext/>
              <w:keepLines/>
            </w:pPr>
          </w:p>
        </w:tc>
      </w:tr>
      <w:tr w:rsidR="00195C8A">
        <w:trPr>
          <w:cantSplit/>
          <w:trHeight w:hRule="exact" w:val="240"/>
          <w:jc w:val="center"/>
        </w:trPr>
        <w:tc>
          <w:tcPr>
            <w:tcW w:w="4320" w:type="dxa"/>
            <w:tcMar>
              <w:top w:w="0" w:type="dxa"/>
              <w:bottom w:w="0" w:type="dxa"/>
            </w:tcMar>
            <w:vAlign w:val="bottom"/>
          </w:tcPr>
          <w:p w:rsidR="00195C8A" w:rsidRDefault="00AD65D1">
            <w:pPr>
              <w:keepNext/>
              <w:keepLines/>
              <w:spacing w:after="20" w:line="160" w:lineRule="exact"/>
              <w:rPr>
                <w:b/>
                <w:sz w:val="16"/>
              </w:rPr>
            </w:pPr>
            <w:r>
              <w:rPr>
                <w:b/>
                <w:sz w:val="16"/>
              </w:rPr>
              <w:t>Net income</w:t>
            </w:r>
          </w:p>
        </w:tc>
        <w:tc>
          <w:tcPr>
            <w:tcW w:w="80" w:type="dxa"/>
            <w:tcMar>
              <w:top w:w="0" w:type="dxa"/>
              <w:bottom w:w="0" w:type="dxa"/>
            </w:tcMar>
            <w:vAlign w:val="bottom"/>
          </w:tcPr>
          <w:p w:rsidR="00195C8A" w:rsidRDefault="00195C8A">
            <w:pPr>
              <w:keepNext/>
              <w:keepLines/>
              <w:spacing w:after="20" w:line="160" w:lineRule="exact"/>
              <w:rPr>
                <w:b/>
                <w:sz w:val="16"/>
              </w:rPr>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56"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46</w:t>
            </w:r>
          </w:p>
        </w:tc>
        <w:tc>
          <w:tcPr>
            <w:tcW w:w="114" w:type="dxa"/>
            <w:tcBorders>
              <w:top w:val="sing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56"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51</w:t>
            </w:r>
          </w:p>
        </w:tc>
        <w:tc>
          <w:tcPr>
            <w:tcW w:w="114" w:type="dxa"/>
            <w:tcBorders>
              <w:top w:val="sing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96"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221</w:t>
            </w:r>
          </w:p>
        </w:tc>
        <w:tc>
          <w:tcPr>
            <w:tcW w:w="114" w:type="dxa"/>
            <w:tcBorders>
              <w:top w:val="sing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96"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133</w:t>
            </w:r>
          </w:p>
        </w:tc>
        <w:tc>
          <w:tcPr>
            <w:tcW w:w="114" w:type="dxa"/>
            <w:tcBorders>
              <w:top w:val="sing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76"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top w:val="sing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76"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top w:val="sing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56"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267</w:t>
            </w:r>
          </w:p>
        </w:tc>
        <w:tc>
          <w:tcPr>
            <w:tcW w:w="114" w:type="dxa"/>
            <w:tcBorders>
              <w:top w:val="sing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56"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184</w:t>
            </w:r>
          </w:p>
        </w:tc>
        <w:tc>
          <w:tcPr>
            <w:tcW w:w="114" w:type="dxa"/>
            <w:tcBorders>
              <w:top w:val="single" w:sz="8" w:space="0" w:color="auto"/>
              <w:bottom w:val="double" w:sz="8" w:space="0" w:color="auto"/>
            </w:tcBorders>
            <w:tcMar>
              <w:top w:w="0" w:type="dxa"/>
              <w:left w:w="0" w:type="dxa"/>
              <w:bottom w:w="0" w:type="dxa"/>
              <w:right w:w="0" w:type="dxa"/>
            </w:tcMar>
            <w:vAlign w:val="bottom"/>
          </w:tcPr>
          <w:p w:rsidR="00195C8A" w:rsidRDefault="00195C8A">
            <w:pPr>
              <w:keepNext/>
              <w:keepLines/>
            </w:pPr>
          </w:p>
        </w:tc>
      </w:tr>
    </w:tbl>
    <w:p w:rsidR="00195C8A" w:rsidRDefault="00195C8A"/>
    <w:p w:rsidR="00195C8A" w:rsidRDefault="00AD65D1">
      <w:pPr>
        <w:ind w:left="360" w:hanging="360"/>
        <w:rPr>
          <w:sz w:val="16"/>
        </w:rPr>
      </w:pPr>
      <w:r>
        <w:rPr>
          <w:i/>
          <w:sz w:val="16"/>
        </w:rPr>
        <w:t>(1)    Earnings on life insurance related invested assets are integral to the evaluation of the life insurance operations because of the long duration of life products. On that basis, for presentation purposes, the life insurance operations in the table above include life insurance related investment results.</w:t>
      </w:r>
    </w:p>
    <w:p w:rsidR="00195C8A" w:rsidRDefault="00195C8A"/>
    <w:p w:rsidR="00195C8A" w:rsidRDefault="00195C8A">
      <w:pPr>
        <w:sectPr w:rsidR="00195C8A">
          <w:headerReference w:type="even" r:id="rId10"/>
          <w:headerReference w:type="default" r:id="rId11"/>
          <w:footerReference w:type="even" r:id="rId12"/>
          <w:footerReference w:type="default" r:id="rId13"/>
          <w:pgSz w:w="12240" w:h="15840"/>
          <w:pgMar w:top="1440" w:right="540" w:bottom="720" w:left="540" w:header="160" w:footer="160" w:gutter="0"/>
          <w:cols w:space="720"/>
        </w:sectPr>
      </w:pPr>
    </w:p>
    <w:p w:rsidR="00195C8A" w:rsidRDefault="00AD65D1">
      <w:bookmarkStart w:id="1" w:name="ResultsofOperations-Year-to-Date"/>
      <w:bookmarkEnd w:id="1"/>
      <w:r>
        <w:rPr>
          <w:b/>
        </w:rPr>
        <w:lastRenderedPageBreak/>
        <w:t>Erie Indemnity Company</w:t>
      </w:r>
    </w:p>
    <w:p w:rsidR="00195C8A" w:rsidRDefault="00AD65D1">
      <w:r>
        <w:rPr>
          <w:b/>
        </w:rPr>
        <w:t>Results of the Erie Insurance Group's Operations by Interest (Unaudited)</w:t>
      </w:r>
    </w:p>
    <w:p w:rsidR="00195C8A" w:rsidRDefault="00AD65D1">
      <w:r>
        <w:rPr>
          <w:i/>
        </w:rPr>
        <w:t>(</w:t>
      </w:r>
      <w:proofErr w:type="gramStart"/>
      <w:r>
        <w:rPr>
          <w:i/>
        </w:rPr>
        <w:t>in</w:t>
      </w:r>
      <w:proofErr w:type="gramEnd"/>
      <w:r>
        <w:rPr>
          <w:i/>
        </w:rPr>
        <w:t xml:space="preserve"> millions)</w:t>
      </w:r>
    </w:p>
    <w:p w:rsidR="00195C8A" w:rsidRDefault="00195C8A">
      <w:pPr>
        <w:keepNext/>
        <w:spacing w:line="200" w:lineRule="exact"/>
        <w:jc w:val="center"/>
      </w:pPr>
    </w:p>
    <w:tbl>
      <w:tblPr>
        <w:tblStyle w:val="a"/>
        <w:tblW w:w="0" w:type="auto"/>
        <w:jc w:val="center"/>
        <w:tblInd w:w="0" w:type="dxa"/>
        <w:tblLayout w:type="fixed"/>
        <w:tblCellMar>
          <w:top w:w="60" w:type="dxa"/>
          <w:left w:w="60" w:type="dxa"/>
          <w:right w:w="60" w:type="dxa"/>
        </w:tblCellMar>
        <w:tblLook w:val="04A0"/>
      </w:tblPr>
      <w:tblGrid>
        <w:gridCol w:w="4320"/>
        <w:gridCol w:w="140"/>
        <w:gridCol w:w="130"/>
        <w:gridCol w:w="556"/>
        <w:gridCol w:w="114"/>
        <w:gridCol w:w="130"/>
        <w:gridCol w:w="556"/>
        <w:gridCol w:w="114"/>
        <w:gridCol w:w="140"/>
        <w:gridCol w:w="130"/>
        <w:gridCol w:w="596"/>
        <w:gridCol w:w="114"/>
        <w:gridCol w:w="130"/>
        <w:gridCol w:w="596"/>
        <w:gridCol w:w="114"/>
        <w:gridCol w:w="140"/>
        <w:gridCol w:w="130"/>
        <w:gridCol w:w="576"/>
        <w:gridCol w:w="114"/>
        <w:gridCol w:w="130"/>
        <w:gridCol w:w="576"/>
        <w:gridCol w:w="114"/>
        <w:gridCol w:w="140"/>
        <w:gridCol w:w="130"/>
        <w:gridCol w:w="556"/>
        <w:gridCol w:w="114"/>
        <w:gridCol w:w="130"/>
        <w:gridCol w:w="556"/>
        <w:gridCol w:w="114"/>
      </w:tblGrid>
      <w:tr w:rsidR="007F664C" w:rsidTr="007F664C">
        <w:trPr>
          <w:cantSplit/>
          <w:trHeight w:hRule="exact" w:val="420"/>
          <w:jc w:val="center"/>
        </w:trPr>
        <w:tc>
          <w:tcPr>
            <w:tcW w:w="4320" w:type="dxa"/>
            <w:tcMar>
              <w:top w:w="0" w:type="dxa"/>
              <w:bottom w:w="0" w:type="dxa"/>
            </w:tcMar>
            <w:vAlign w:val="bottom"/>
          </w:tcPr>
          <w:p w:rsidR="00195C8A" w:rsidRDefault="00195C8A">
            <w:pPr>
              <w:keepNext/>
              <w:keepLines/>
              <w:spacing w:after="20" w:line="20" w:lineRule="exact"/>
              <w:rPr>
                <w:sz w:val="2"/>
              </w:rPr>
            </w:pPr>
          </w:p>
        </w:tc>
        <w:tc>
          <w:tcPr>
            <w:tcW w:w="80" w:type="dxa"/>
            <w:tcMar>
              <w:top w:w="0" w:type="dxa"/>
              <w:bottom w:w="0" w:type="dxa"/>
            </w:tcMar>
            <w:vAlign w:val="bottom"/>
          </w:tcPr>
          <w:p w:rsidR="00195C8A" w:rsidRDefault="00195C8A">
            <w:pPr>
              <w:keepNext/>
              <w:keepLines/>
              <w:spacing w:after="20" w:line="20" w:lineRule="exact"/>
              <w:rPr>
                <w:sz w:val="2"/>
              </w:rPr>
            </w:pPr>
          </w:p>
        </w:tc>
        <w:tc>
          <w:tcPr>
            <w:tcW w:w="1600" w:type="dxa"/>
            <w:gridSpan w:val="6"/>
            <w:tcBorders>
              <w:bottom w:val="single" w:sz="8" w:space="0" w:color="auto"/>
            </w:tcBorders>
            <w:tcMar>
              <w:top w:w="0" w:type="dxa"/>
              <w:left w:w="0" w:type="dxa"/>
              <w:bottom w:w="0" w:type="dxa"/>
              <w:right w:w="0" w:type="dxa"/>
            </w:tcMar>
            <w:vAlign w:val="bottom"/>
          </w:tcPr>
          <w:p w:rsidR="00195C8A" w:rsidRDefault="00AD65D1">
            <w:pPr>
              <w:keepNext/>
              <w:keepLines/>
              <w:spacing w:line="160" w:lineRule="exact"/>
              <w:jc w:val="center"/>
            </w:pPr>
            <w:r>
              <w:rPr>
                <w:sz w:val="16"/>
              </w:rPr>
              <w:t>Indemnity</w:t>
            </w:r>
          </w:p>
          <w:p w:rsidR="00195C8A" w:rsidRDefault="00AD65D1">
            <w:pPr>
              <w:keepNext/>
              <w:keepLines/>
              <w:spacing w:after="20" w:line="160" w:lineRule="exact"/>
              <w:jc w:val="center"/>
            </w:pPr>
            <w:r>
              <w:rPr>
                <w:sz w:val="16"/>
              </w:rPr>
              <w:t>shareholder interest</w:t>
            </w:r>
          </w:p>
        </w:tc>
        <w:tc>
          <w:tcPr>
            <w:tcW w:w="80" w:type="dxa"/>
            <w:tcBorders>
              <w:bottom w:val="single" w:sz="8" w:space="0" w:color="auto"/>
            </w:tcBorders>
            <w:tcMar>
              <w:top w:w="0" w:type="dxa"/>
              <w:bottom w:w="0" w:type="dxa"/>
            </w:tcMar>
            <w:vAlign w:val="bottom"/>
          </w:tcPr>
          <w:p w:rsidR="00195C8A" w:rsidRDefault="00195C8A">
            <w:pPr>
              <w:keepNext/>
              <w:keepLines/>
              <w:spacing w:after="20"/>
            </w:pPr>
          </w:p>
        </w:tc>
        <w:tc>
          <w:tcPr>
            <w:tcW w:w="1680" w:type="dxa"/>
            <w:gridSpan w:val="6"/>
            <w:tcBorders>
              <w:bottom w:val="single" w:sz="8" w:space="0" w:color="auto"/>
            </w:tcBorders>
            <w:tcMar>
              <w:top w:w="0" w:type="dxa"/>
              <w:left w:w="0" w:type="dxa"/>
              <w:bottom w:w="0" w:type="dxa"/>
              <w:right w:w="0" w:type="dxa"/>
            </w:tcMar>
            <w:vAlign w:val="bottom"/>
          </w:tcPr>
          <w:p w:rsidR="00195C8A" w:rsidRDefault="00AD65D1">
            <w:pPr>
              <w:keepNext/>
              <w:keepLines/>
              <w:spacing w:line="160" w:lineRule="exact"/>
              <w:jc w:val="center"/>
            </w:pPr>
            <w:proofErr w:type="spellStart"/>
            <w:r>
              <w:rPr>
                <w:sz w:val="16"/>
              </w:rPr>
              <w:t>Noncontrolling</w:t>
            </w:r>
            <w:proofErr w:type="spellEnd"/>
            <w:r>
              <w:rPr>
                <w:sz w:val="16"/>
              </w:rPr>
              <w:t> interest</w:t>
            </w:r>
          </w:p>
          <w:p w:rsidR="00195C8A" w:rsidRDefault="00AD65D1">
            <w:pPr>
              <w:keepNext/>
              <w:keepLines/>
              <w:spacing w:after="20" w:line="160" w:lineRule="exact"/>
              <w:jc w:val="center"/>
            </w:pPr>
            <w:r>
              <w:rPr>
                <w:sz w:val="16"/>
              </w:rPr>
              <w:t>(Exchange)</w:t>
            </w:r>
          </w:p>
        </w:tc>
        <w:tc>
          <w:tcPr>
            <w:tcW w:w="80" w:type="dxa"/>
            <w:tcBorders>
              <w:bottom w:val="single" w:sz="8" w:space="0" w:color="auto"/>
            </w:tcBorders>
            <w:tcMar>
              <w:top w:w="0" w:type="dxa"/>
              <w:bottom w:w="0" w:type="dxa"/>
            </w:tcMar>
            <w:vAlign w:val="bottom"/>
          </w:tcPr>
          <w:p w:rsidR="00195C8A" w:rsidRDefault="00195C8A">
            <w:pPr>
              <w:keepNext/>
              <w:keepLines/>
              <w:spacing w:after="20"/>
            </w:pPr>
          </w:p>
        </w:tc>
        <w:tc>
          <w:tcPr>
            <w:tcW w:w="1720" w:type="dxa"/>
            <w:gridSpan w:val="7"/>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Eliminations of related party transactions</w:t>
            </w:r>
          </w:p>
        </w:tc>
        <w:tc>
          <w:tcPr>
            <w:tcW w:w="1600" w:type="dxa"/>
            <w:gridSpan w:val="6"/>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Erie Insurance Group</w:t>
            </w:r>
          </w:p>
        </w:tc>
      </w:tr>
      <w:tr w:rsidR="007F664C" w:rsidTr="007F664C">
        <w:trPr>
          <w:cantSplit/>
          <w:trHeight w:hRule="exact" w:val="420"/>
          <w:jc w:val="center"/>
        </w:trPr>
        <w:tc>
          <w:tcPr>
            <w:tcW w:w="4320" w:type="dxa"/>
            <w:tcMar>
              <w:top w:w="0" w:type="dxa"/>
              <w:bottom w:w="0" w:type="dxa"/>
            </w:tcMar>
            <w:vAlign w:val="bottom"/>
          </w:tcPr>
          <w:p w:rsidR="00195C8A" w:rsidRDefault="00195C8A">
            <w:pPr>
              <w:keepNext/>
              <w:keepLines/>
              <w:spacing w:after="20" w:line="140" w:lineRule="exact"/>
              <w:rPr>
                <w:i/>
                <w:sz w:val="14"/>
              </w:rPr>
            </w:pPr>
          </w:p>
        </w:tc>
        <w:tc>
          <w:tcPr>
            <w:tcW w:w="80" w:type="dxa"/>
            <w:tcMar>
              <w:top w:w="0" w:type="dxa"/>
              <w:bottom w:w="0" w:type="dxa"/>
            </w:tcMar>
            <w:vAlign w:val="bottom"/>
          </w:tcPr>
          <w:p w:rsidR="00195C8A" w:rsidRDefault="00195C8A">
            <w:pPr>
              <w:keepNext/>
              <w:keepLines/>
            </w:pPr>
          </w:p>
        </w:tc>
        <w:tc>
          <w:tcPr>
            <w:tcW w:w="1600" w:type="dxa"/>
            <w:gridSpan w:val="6"/>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Nine months ended September 30,</w:t>
            </w:r>
          </w:p>
        </w:tc>
        <w:tc>
          <w:tcPr>
            <w:tcW w:w="80" w:type="dxa"/>
            <w:tcBorders>
              <w:bottom w:val="single" w:sz="8" w:space="0" w:color="auto"/>
            </w:tcBorders>
            <w:tcMar>
              <w:top w:w="0" w:type="dxa"/>
              <w:bottom w:w="0" w:type="dxa"/>
            </w:tcMar>
            <w:vAlign w:val="bottom"/>
          </w:tcPr>
          <w:p w:rsidR="00195C8A" w:rsidRDefault="00195C8A">
            <w:pPr>
              <w:keepNext/>
              <w:keepLines/>
            </w:pPr>
          </w:p>
        </w:tc>
        <w:tc>
          <w:tcPr>
            <w:tcW w:w="1680" w:type="dxa"/>
            <w:gridSpan w:val="6"/>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Nine months ended September 30,</w:t>
            </w:r>
          </w:p>
        </w:tc>
        <w:tc>
          <w:tcPr>
            <w:tcW w:w="80" w:type="dxa"/>
            <w:tcBorders>
              <w:bottom w:val="single" w:sz="8" w:space="0" w:color="auto"/>
            </w:tcBorders>
            <w:tcMar>
              <w:top w:w="0" w:type="dxa"/>
              <w:bottom w:w="0" w:type="dxa"/>
            </w:tcMar>
            <w:vAlign w:val="bottom"/>
          </w:tcPr>
          <w:p w:rsidR="00195C8A" w:rsidRDefault="00195C8A">
            <w:pPr>
              <w:keepNext/>
              <w:keepLines/>
            </w:pPr>
          </w:p>
        </w:tc>
        <w:tc>
          <w:tcPr>
            <w:tcW w:w="1640" w:type="dxa"/>
            <w:gridSpan w:val="6"/>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Nine months ended September 30,</w:t>
            </w:r>
          </w:p>
        </w:tc>
        <w:tc>
          <w:tcPr>
            <w:tcW w:w="80" w:type="dxa"/>
            <w:tcBorders>
              <w:bottom w:val="single" w:sz="8" w:space="0" w:color="auto"/>
            </w:tcBorders>
            <w:tcMar>
              <w:top w:w="0" w:type="dxa"/>
              <w:bottom w:w="0" w:type="dxa"/>
            </w:tcMar>
            <w:vAlign w:val="bottom"/>
          </w:tcPr>
          <w:p w:rsidR="00195C8A" w:rsidRDefault="00195C8A">
            <w:pPr>
              <w:keepNext/>
              <w:keepLines/>
            </w:pPr>
          </w:p>
        </w:tc>
        <w:tc>
          <w:tcPr>
            <w:tcW w:w="1600" w:type="dxa"/>
            <w:gridSpan w:val="6"/>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Nine months ended September 30,</w:t>
            </w:r>
          </w:p>
        </w:tc>
      </w:tr>
      <w:tr w:rsidR="007F664C" w:rsidTr="007F664C">
        <w:trPr>
          <w:cantSplit/>
          <w:trHeight w:hRule="exact" w:val="260"/>
          <w:jc w:val="center"/>
        </w:trPr>
        <w:tc>
          <w:tcPr>
            <w:tcW w:w="4320" w:type="dxa"/>
            <w:tcMar>
              <w:top w:w="0" w:type="dxa"/>
              <w:bottom w:w="0" w:type="dxa"/>
            </w:tcMar>
            <w:vAlign w:val="bottom"/>
          </w:tcPr>
          <w:p w:rsidR="00195C8A" w:rsidRDefault="00195C8A">
            <w:pPr>
              <w:keepNext/>
              <w:keepLines/>
              <w:spacing w:after="20" w:line="20" w:lineRule="exact"/>
              <w:rPr>
                <w:sz w:val="2"/>
              </w:rPr>
            </w:pPr>
          </w:p>
        </w:tc>
        <w:tc>
          <w:tcPr>
            <w:tcW w:w="80" w:type="dxa"/>
            <w:tcMar>
              <w:top w:w="0" w:type="dxa"/>
              <w:bottom w:w="0" w:type="dxa"/>
            </w:tcMar>
            <w:vAlign w:val="bottom"/>
          </w:tcPr>
          <w:p w:rsidR="00195C8A" w:rsidRDefault="00195C8A">
            <w:pPr>
              <w:keepNext/>
              <w:keepLines/>
              <w:spacing w:after="20" w:line="20" w:lineRule="exact"/>
              <w:rPr>
                <w:sz w:val="2"/>
              </w:rPr>
            </w:pPr>
          </w:p>
        </w:tc>
        <w:tc>
          <w:tcPr>
            <w:tcW w:w="800" w:type="dxa"/>
            <w:gridSpan w:val="3"/>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2013</w:t>
            </w:r>
          </w:p>
        </w:tc>
        <w:tc>
          <w:tcPr>
            <w:tcW w:w="800" w:type="dxa"/>
            <w:gridSpan w:val="3"/>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2012</w:t>
            </w:r>
          </w:p>
        </w:tc>
        <w:tc>
          <w:tcPr>
            <w:tcW w:w="80" w:type="dxa"/>
            <w:tcBorders>
              <w:top w:val="single" w:sz="8" w:space="0" w:color="auto"/>
              <w:bottom w:val="single" w:sz="8" w:space="0" w:color="auto"/>
            </w:tcBorders>
            <w:tcMar>
              <w:top w:w="0" w:type="dxa"/>
              <w:bottom w:w="0" w:type="dxa"/>
            </w:tcMar>
            <w:vAlign w:val="bottom"/>
          </w:tcPr>
          <w:p w:rsidR="00195C8A" w:rsidRDefault="00195C8A">
            <w:pPr>
              <w:keepNext/>
              <w:keepLines/>
              <w:spacing w:after="20" w:line="160" w:lineRule="exact"/>
              <w:jc w:val="center"/>
              <w:rPr>
                <w:sz w:val="16"/>
              </w:rPr>
            </w:pPr>
          </w:p>
        </w:tc>
        <w:tc>
          <w:tcPr>
            <w:tcW w:w="840" w:type="dxa"/>
            <w:gridSpan w:val="3"/>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2013</w:t>
            </w:r>
          </w:p>
        </w:tc>
        <w:tc>
          <w:tcPr>
            <w:tcW w:w="840" w:type="dxa"/>
            <w:gridSpan w:val="3"/>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2012</w:t>
            </w:r>
          </w:p>
        </w:tc>
        <w:tc>
          <w:tcPr>
            <w:tcW w:w="80" w:type="dxa"/>
            <w:tcBorders>
              <w:top w:val="single" w:sz="8" w:space="0" w:color="auto"/>
              <w:bottom w:val="single" w:sz="8" w:space="0" w:color="auto"/>
            </w:tcBorders>
            <w:tcMar>
              <w:top w:w="0" w:type="dxa"/>
              <w:bottom w:w="0" w:type="dxa"/>
            </w:tcMar>
            <w:vAlign w:val="bottom"/>
          </w:tcPr>
          <w:p w:rsidR="00195C8A" w:rsidRDefault="00195C8A">
            <w:pPr>
              <w:keepNext/>
              <w:keepLines/>
              <w:spacing w:after="20" w:line="160" w:lineRule="exact"/>
              <w:jc w:val="center"/>
              <w:rPr>
                <w:sz w:val="16"/>
              </w:rPr>
            </w:pPr>
          </w:p>
        </w:tc>
        <w:tc>
          <w:tcPr>
            <w:tcW w:w="820" w:type="dxa"/>
            <w:gridSpan w:val="3"/>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2013</w:t>
            </w:r>
          </w:p>
        </w:tc>
        <w:tc>
          <w:tcPr>
            <w:tcW w:w="820" w:type="dxa"/>
            <w:gridSpan w:val="3"/>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2012</w:t>
            </w:r>
          </w:p>
        </w:tc>
        <w:tc>
          <w:tcPr>
            <w:tcW w:w="80" w:type="dxa"/>
            <w:tcBorders>
              <w:top w:val="single" w:sz="8" w:space="0" w:color="auto"/>
              <w:bottom w:val="single" w:sz="8" w:space="0" w:color="auto"/>
            </w:tcBorders>
            <w:tcMar>
              <w:top w:w="0" w:type="dxa"/>
              <w:bottom w:w="0" w:type="dxa"/>
            </w:tcMar>
            <w:vAlign w:val="bottom"/>
          </w:tcPr>
          <w:p w:rsidR="00195C8A" w:rsidRDefault="00195C8A">
            <w:pPr>
              <w:keepNext/>
              <w:keepLines/>
              <w:spacing w:after="20" w:line="160" w:lineRule="exact"/>
              <w:jc w:val="center"/>
              <w:rPr>
                <w:sz w:val="16"/>
              </w:rPr>
            </w:pPr>
          </w:p>
        </w:tc>
        <w:tc>
          <w:tcPr>
            <w:tcW w:w="800" w:type="dxa"/>
            <w:gridSpan w:val="3"/>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2013</w:t>
            </w:r>
          </w:p>
        </w:tc>
        <w:tc>
          <w:tcPr>
            <w:tcW w:w="800" w:type="dxa"/>
            <w:gridSpan w:val="3"/>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center"/>
              <w:rPr>
                <w:sz w:val="16"/>
              </w:rPr>
            </w:pPr>
            <w:r>
              <w:rPr>
                <w:sz w:val="16"/>
              </w:rPr>
              <w:t>2012</w:t>
            </w: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rPr>
                <w:b/>
                <w:sz w:val="16"/>
              </w:rPr>
            </w:pPr>
            <w:r>
              <w:rPr>
                <w:b/>
                <w:sz w:val="16"/>
              </w:rPr>
              <w:t>Management operations:</w:t>
            </w:r>
          </w:p>
        </w:tc>
        <w:tc>
          <w:tcPr>
            <w:tcW w:w="80" w:type="dxa"/>
            <w:tcMar>
              <w:top w:w="0" w:type="dxa"/>
              <w:bottom w:w="0" w:type="dxa"/>
            </w:tcMar>
            <w:vAlign w:val="bottom"/>
          </w:tcPr>
          <w:p w:rsidR="00195C8A" w:rsidRDefault="00195C8A">
            <w:pPr>
              <w:keepNext/>
              <w:keepLines/>
              <w:spacing w:after="20" w:line="160" w:lineRule="exact"/>
              <w:rPr>
                <w:b/>
                <w:sz w:val="16"/>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4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4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2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2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r>
      <w:tr w:rsidR="00195C8A">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rPr>
                <w:sz w:val="16"/>
              </w:rPr>
            </w:pPr>
            <w:r>
              <w:rPr>
                <w:sz w:val="16"/>
              </w:rPr>
              <w:t>Management fee revenue, net</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130"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56" w:type="dxa"/>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965</w:t>
            </w:r>
          </w:p>
        </w:tc>
        <w:tc>
          <w:tcPr>
            <w:tcW w:w="114" w:type="dxa"/>
            <w:tcMar>
              <w:top w:w="0" w:type="dxa"/>
              <w:left w:w="0" w:type="dxa"/>
              <w:bottom w:w="0" w:type="dxa"/>
              <w:right w:w="0" w:type="dxa"/>
            </w:tcMar>
            <w:vAlign w:val="bottom"/>
          </w:tcPr>
          <w:p w:rsidR="00195C8A" w:rsidRDefault="00195C8A">
            <w:pPr>
              <w:keepNext/>
              <w:keepLines/>
            </w:pPr>
          </w:p>
        </w:tc>
        <w:tc>
          <w:tcPr>
            <w:tcW w:w="130"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56" w:type="dxa"/>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882</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130"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96" w:type="dxa"/>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130"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96" w:type="dxa"/>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130"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76" w:type="dxa"/>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(965</w:t>
            </w:r>
          </w:p>
        </w:tc>
        <w:tc>
          <w:tcPr>
            <w:tcW w:w="114"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130"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76" w:type="dxa"/>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(882</w:t>
            </w:r>
          </w:p>
        </w:tc>
        <w:tc>
          <w:tcPr>
            <w:tcW w:w="114"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130"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56" w:type="dxa"/>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130"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56" w:type="dxa"/>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rPr>
                <w:sz w:val="16"/>
              </w:rPr>
            </w:pPr>
            <w:r>
              <w:rPr>
                <w:sz w:val="16"/>
              </w:rPr>
              <w:t>Service agreement revenue</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23</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23</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23</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23</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rPr>
                <w:sz w:val="16"/>
              </w:rPr>
            </w:pPr>
            <w:r>
              <w:rPr>
                <w:sz w:val="16"/>
              </w:rPr>
              <w:t>Total revenue from management operations</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988</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905</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Borders>
              <w:top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(965</w:t>
            </w:r>
          </w:p>
        </w:tc>
        <w:tc>
          <w:tcPr>
            <w:tcW w:w="114" w:type="dxa"/>
            <w:tcBorders>
              <w:top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706" w:type="dxa"/>
            <w:gridSpan w:val="2"/>
            <w:tcBorders>
              <w:top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(882</w:t>
            </w:r>
          </w:p>
        </w:tc>
        <w:tc>
          <w:tcPr>
            <w:tcW w:w="114" w:type="dxa"/>
            <w:tcBorders>
              <w:top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23</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23</w:t>
            </w:r>
          </w:p>
        </w:tc>
        <w:tc>
          <w:tcPr>
            <w:tcW w:w="114"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rPr>
                <w:sz w:val="16"/>
              </w:rPr>
            </w:pPr>
            <w:r>
              <w:rPr>
                <w:sz w:val="16"/>
              </w:rPr>
              <w:t>Cost of management operations</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820</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734</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(820</w:t>
            </w:r>
          </w:p>
        </w:tc>
        <w:tc>
          <w:tcPr>
            <w:tcW w:w="114" w:type="dxa"/>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(734</w:t>
            </w:r>
          </w:p>
        </w:tc>
        <w:tc>
          <w:tcPr>
            <w:tcW w:w="114" w:type="dxa"/>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rPr>
                <w:b/>
                <w:i/>
                <w:sz w:val="16"/>
              </w:rPr>
            </w:pPr>
            <w:r>
              <w:rPr>
                <w:b/>
                <w:i/>
                <w:sz w:val="16"/>
              </w:rPr>
              <w:t>Income from management operations before taxes</w:t>
            </w:r>
          </w:p>
        </w:tc>
        <w:tc>
          <w:tcPr>
            <w:tcW w:w="80" w:type="dxa"/>
            <w:tcMar>
              <w:top w:w="0" w:type="dxa"/>
              <w:bottom w:w="0" w:type="dxa"/>
            </w:tcMar>
            <w:vAlign w:val="bottom"/>
          </w:tcPr>
          <w:p w:rsidR="00195C8A" w:rsidRDefault="00195C8A">
            <w:pPr>
              <w:keepNext/>
              <w:keepLines/>
              <w:spacing w:after="20" w:line="160" w:lineRule="exact"/>
              <w:ind w:left="420"/>
              <w:rPr>
                <w:b/>
                <w:i/>
                <w:sz w:val="16"/>
              </w:rPr>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168</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171</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(145</w:t>
            </w:r>
          </w:p>
        </w:tc>
        <w:tc>
          <w:tcPr>
            <w:tcW w:w="114" w:type="dxa"/>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(148</w:t>
            </w:r>
          </w:p>
        </w:tc>
        <w:tc>
          <w:tcPr>
            <w:tcW w:w="114" w:type="dxa"/>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23</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23</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pPr>
            <w:r>
              <w:rPr>
                <w:b/>
                <w:sz w:val="16"/>
              </w:rPr>
              <w:t>Property and casualty insurance operations:</w:t>
            </w:r>
          </w:p>
        </w:tc>
        <w:tc>
          <w:tcPr>
            <w:tcW w:w="80" w:type="dxa"/>
            <w:tcMar>
              <w:top w:w="0" w:type="dxa"/>
              <w:bottom w:w="0" w:type="dxa"/>
            </w:tcMar>
            <w:vAlign w:val="bottom"/>
          </w:tcPr>
          <w:p w:rsidR="00195C8A" w:rsidRDefault="00195C8A">
            <w:pPr>
              <w:keepNext/>
              <w:keepLines/>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4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4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2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2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rPr>
                <w:sz w:val="16"/>
              </w:rPr>
            </w:pPr>
            <w:r>
              <w:rPr>
                <w:sz w:val="16"/>
              </w:rPr>
              <w:t>Net premiums earned</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3,573</w:t>
            </w:r>
          </w:p>
        </w:tc>
        <w:tc>
          <w:tcPr>
            <w:tcW w:w="114" w:type="dxa"/>
            <w:tcMar>
              <w:top w:w="0" w:type="dxa"/>
              <w:left w:w="0" w:type="dxa"/>
              <w:bottom w:w="0" w:type="dxa"/>
              <w:right w:w="0" w:type="dxa"/>
            </w:tcMar>
            <w:vAlign w:val="bottom"/>
          </w:tcPr>
          <w:p w:rsidR="00195C8A" w:rsidRDefault="00195C8A">
            <w:pPr>
              <w:keepNext/>
              <w:keepLines/>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3,279</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3,573</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3,279</w:t>
            </w:r>
          </w:p>
        </w:tc>
        <w:tc>
          <w:tcPr>
            <w:tcW w:w="114"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rPr>
                <w:sz w:val="16"/>
              </w:rPr>
            </w:pPr>
            <w:r>
              <w:rPr>
                <w:sz w:val="16"/>
              </w:rPr>
              <w:t>Losses and loss expenses</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2,495</w:t>
            </w:r>
          </w:p>
        </w:tc>
        <w:tc>
          <w:tcPr>
            <w:tcW w:w="114" w:type="dxa"/>
            <w:tcMar>
              <w:top w:w="0" w:type="dxa"/>
              <w:left w:w="0" w:type="dxa"/>
              <w:bottom w:w="0" w:type="dxa"/>
              <w:right w:w="0" w:type="dxa"/>
            </w:tcMar>
            <w:vAlign w:val="bottom"/>
          </w:tcPr>
          <w:p w:rsidR="00195C8A" w:rsidRDefault="00195C8A">
            <w:pPr>
              <w:keepNext/>
              <w:keepLines/>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2,501</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(4</w:t>
            </w:r>
          </w:p>
        </w:tc>
        <w:tc>
          <w:tcPr>
            <w:tcW w:w="114"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(4</w:t>
            </w:r>
          </w:p>
        </w:tc>
        <w:tc>
          <w:tcPr>
            <w:tcW w:w="114"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2,491</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2,497</w:t>
            </w:r>
          </w:p>
        </w:tc>
        <w:tc>
          <w:tcPr>
            <w:tcW w:w="114"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rPr>
                <w:sz w:val="16"/>
              </w:rPr>
            </w:pPr>
            <w:r>
              <w:rPr>
                <w:sz w:val="16"/>
              </w:rPr>
              <w:t>Policy acquisition and underwriting expenses</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1,032</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963</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(151</w:t>
            </w:r>
          </w:p>
        </w:tc>
        <w:tc>
          <w:tcPr>
            <w:tcW w:w="114" w:type="dxa"/>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(153</w:t>
            </w:r>
          </w:p>
        </w:tc>
        <w:tc>
          <w:tcPr>
            <w:tcW w:w="114" w:type="dxa"/>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881</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810</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420"/>
          <w:jc w:val="center"/>
        </w:trPr>
        <w:tc>
          <w:tcPr>
            <w:tcW w:w="4320" w:type="dxa"/>
            <w:tcMar>
              <w:top w:w="0" w:type="dxa"/>
              <w:bottom w:w="0" w:type="dxa"/>
            </w:tcMar>
            <w:vAlign w:val="bottom"/>
          </w:tcPr>
          <w:p w:rsidR="00195C8A" w:rsidRDefault="00AD65D1">
            <w:pPr>
              <w:keepNext/>
              <w:keepLines/>
              <w:spacing w:after="20" w:line="160" w:lineRule="exact"/>
              <w:rPr>
                <w:b/>
                <w:i/>
                <w:sz w:val="16"/>
              </w:rPr>
            </w:pPr>
            <w:r>
              <w:rPr>
                <w:b/>
                <w:i/>
                <w:sz w:val="16"/>
              </w:rPr>
              <w:t>Income (loss) from property and casualty insurance operations before taxes</w:t>
            </w:r>
          </w:p>
        </w:tc>
        <w:tc>
          <w:tcPr>
            <w:tcW w:w="80" w:type="dxa"/>
            <w:tcMar>
              <w:top w:w="0" w:type="dxa"/>
              <w:bottom w:w="0" w:type="dxa"/>
            </w:tcMar>
            <w:vAlign w:val="bottom"/>
          </w:tcPr>
          <w:p w:rsidR="00195C8A" w:rsidRDefault="00195C8A">
            <w:pPr>
              <w:keepNext/>
              <w:keepLines/>
              <w:spacing w:after="20" w:line="160" w:lineRule="exact"/>
              <w:ind w:left="420"/>
              <w:rPr>
                <w:b/>
                <w:i/>
                <w:sz w:val="16"/>
              </w:rPr>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46</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(185</w:t>
            </w:r>
          </w:p>
        </w:tc>
        <w:tc>
          <w:tcPr>
            <w:tcW w:w="114" w:type="dxa"/>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155</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157</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201</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(28</w:t>
            </w:r>
          </w:p>
        </w:tc>
        <w:tc>
          <w:tcPr>
            <w:tcW w:w="114" w:type="dxa"/>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rPr>
                <w:sz w:val="16"/>
              </w:rPr>
            </w:pPr>
            <w:r>
              <w:rPr>
                <w:b/>
                <w:sz w:val="16"/>
              </w:rPr>
              <w:t xml:space="preserve">Life insurance operations: </w:t>
            </w:r>
            <w:r>
              <w:rPr>
                <w:sz w:val="16"/>
                <w:vertAlign w:val="superscript"/>
              </w:rPr>
              <w:t>(1)</w:t>
            </w:r>
          </w:p>
        </w:tc>
        <w:tc>
          <w:tcPr>
            <w:tcW w:w="80" w:type="dxa"/>
            <w:tcMar>
              <w:top w:w="0" w:type="dxa"/>
              <w:bottom w:w="0" w:type="dxa"/>
            </w:tcMar>
            <w:vAlign w:val="bottom"/>
          </w:tcPr>
          <w:p w:rsidR="00195C8A" w:rsidRDefault="00195C8A">
            <w:pPr>
              <w:keepNext/>
              <w:keepLines/>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4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4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2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2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rPr>
                <w:sz w:val="16"/>
              </w:rPr>
            </w:pPr>
            <w:r>
              <w:rPr>
                <w:sz w:val="16"/>
              </w:rPr>
              <w:t>Total revenue</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139</w:t>
            </w:r>
          </w:p>
        </w:tc>
        <w:tc>
          <w:tcPr>
            <w:tcW w:w="114" w:type="dxa"/>
            <w:tcMar>
              <w:top w:w="0" w:type="dxa"/>
              <w:left w:w="0" w:type="dxa"/>
              <w:bottom w:w="0" w:type="dxa"/>
              <w:right w:w="0" w:type="dxa"/>
            </w:tcMar>
            <w:vAlign w:val="bottom"/>
          </w:tcPr>
          <w:p w:rsidR="00195C8A" w:rsidRDefault="00195C8A">
            <w:pPr>
              <w:keepNext/>
              <w:keepLines/>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133</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w:t>
            </w:r>
          </w:p>
        </w:tc>
        <w:tc>
          <w:tcPr>
            <w:tcW w:w="114"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w:t>
            </w:r>
          </w:p>
        </w:tc>
        <w:tc>
          <w:tcPr>
            <w:tcW w:w="114"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137</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132</w:t>
            </w:r>
          </w:p>
        </w:tc>
        <w:tc>
          <w:tcPr>
            <w:tcW w:w="114"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rPr>
                <w:sz w:val="16"/>
              </w:rPr>
            </w:pPr>
            <w:r>
              <w:rPr>
                <w:sz w:val="16"/>
              </w:rPr>
              <w:t>Total benefits and expenses</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105</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99</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0</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0</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105</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99</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rPr>
                <w:b/>
                <w:i/>
                <w:sz w:val="16"/>
              </w:rPr>
            </w:pPr>
            <w:r>
              <w:rPr>
                <w:b/>
                <w:i/>
                <w:sz w:val="16"/>
              </w:rPr>
              <w:t>Income from life insurance operations before taxes</w:t>
            </w:r>
          </w:p>
        </w:tc>
        <w:tc>
          <w:tcPr>
            <w:tcW w:w="80" w:type="dxa"/>
            <w:tcMar>
              <w:top w:w="0" w:type="dxa"/>
              <w:bottom w:w="0" w:type="dxa"/>
            </w:tcMar>
            <w:vAlign w:val="bottom"/>
          </w:tcPr>
          <w:p w:rsidR="00195C8A" w:rsidRDefault="00195C8A">
            <w:pPr>
              <w:keepNext/>
              <w:keepLines/>
              <w:spacing w:after="20" w:line="160" w:lineRule="exact"/>
              <w:ind w:left="420"/>
              <w:rPr>
                <w:b/>
                <w:i/>
                <w:sz w:val="16"/>
              </w:rPr>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34</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72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34</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w:t>
            </w:r>
          </w:p>
        </w:tc>
        <w:tc>
          <w:tcPr>
            <w:tcW w:w="114" w:type="dxa"/>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70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w:t>
            </w:r>
          </w:p>
        </w:tc>
        <w:tc>
          <w:tcPr>
            <w:tcW w:w="114" w:type="dxa"/>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32</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33</w:t>
            </w:r>
          </w:p>
        </w:tc>
        <w:tc>
          <w:tcPr>
            <w:tcW w:w="114" w:type="dxa"/>
            <w:tcBorders>
              <w:bottom w:val="sing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rPr>
                <w:b/>
                <w:sz w:val="16"/>
              </w:rPr>
            </w:pPr>
            <w:r>
              <w:rPr>
                <w:b/>
                <w:sz w:val="16"/>
              </w:rPr>
              <w:t>Investment operations:</w:t>
            </w:r>
          </w:p>
        </w:tc>
        <w:tc>
          <w:tcPr>
            <w:tcW w:w="80" w:type="dxa"/>
            <w:tcMar>
              <w:top w:w="0" w:type="dxa"/>
              <w:bottom w:w="0" w:type="dxa"/>
            </w:tcMar>
            <w:vAlign w:val="bottom"/>
          </w:tcPr>
          <w:p w:rsidR="00195C8A" w:rsidRDefault="00195C8A">
            <w:pPr>
              <w:keepNext/>
              <w:keepLines/>
              <w:spacing w:after="20" w:line="160" w:lineRule="exact"/>
              <w:rPr>
                <w:b/>
                <w:sz w:val="16"/>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4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4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2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2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c>
          <w:tcPr>
            <w:tcW w:w="800" w:type="dxa"/>
            <w:gridSpan w:val="3"/>
            <w:tcMar>
              <w:top w:w="0" w:type="dxa"/>
              <w:left w:w="0" w:type="dxa"/>
              <w:bottom w:w="0" w:type="dxa"/>
              <w:right w:w="0" w:type="dxa"/>
            </w:tcMar>
            <w:vAlign w:val="bottom"/>
          </w:tcPr>
          <w:p w:rsidR="00195C8A" w:rsidRDefault="00195C8A">
            <w:pPr>
              <w:keepNext/>
              <w:keepLines/>
              <w:spacing w:after="20" w:line="20" w:lineRule="exact"/>
              <w:jc w:val="right"/>
              <w:rPr>
                <w:sz w:val="2"/>
              </w:rPr>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ind w:firstLine="200"/>
              <w:rPr>
                <w:sz w:val="16"/>
              </w:rPr>
            </w:pPr>
            <w:r>
              <w:rPr>
                <w:sz w:val="16"/>
              </w:rPr>
              <w:t>Net investment income</w:t>
            </w:r>
          </w:p>
        </w:tc>
        <w:tc>
          <w:tcPr>
            <w:tcW w:w="80" w:type="dxa"/>
            <w:tcMar>
              <w:top w:w="0" w:type="dxa"/>
              <w:bottom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11</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12</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243</w:t>
            </w:r>
          </w:p>
        </w:tc>
        <w:tc>
          <w:tcPr>
            <w:tcW w:w="114" w:type="dxa"/>
            <w:tcMar>
              <w:top w:w="0" w:type="dxa"/>
              <w:left w:w="0" w:type="dxa"/>
              <w:bottom w:w="0" w:type="dxa"/>
              <w:right w:w="0" w:type="dxa"/>
            </w:tcMar>
            <w:vAlign w:val="bottom"/>
          </w:tcPr>
          <w:p w:rsidR="00195C8A" w:rsidRDefault="00195C8A">
            <w:pPr>
              <w:keepNext/>
              <w:keepLines/>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251</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w:t>
            </w:r>
          </w:p>
        </w:tc>
        <w:tc>
          <w:tcPr>
            <w:tcW w:w="114"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w:t>
            </w:r>
          </w:p>
        </w:tc>
        <w:tc>
          <w:tcPr>
            <w:tcW w:w="114"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246</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255</w:t>
            </w:r>
          </w:p>
        </w:tc>
        <w:tc>
          <w:tcPr>
            <w:tcW w:w="114"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pPr>
            <w:r>
              <w:rPr>
                <w:sz w:val="16"/>
              </w:rPr>
              <w:t>Net realized gains on investments</w:t>
            </w:r>
          </w:p>
        </w:tc>
        <w:tc>
          <w:tcPr>
            <w:tcW w:w="80" w:type="dxa"/>
            <w:tcMar>
              <w:top w:w="0" w:type="dxa"/>
              <w:bottom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4</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492</w:t>
            </w:r>
          </w:p>
        </w:tc>
        <w:tc>
          <w:tcPr>
            <w:tcW w:w="114" w:type="dxa"/>
            <w:tcMar>
              <w:top w:w="0" w:type="dxa"/>
              <w:left w:w="0" w:type="dxa"/>
              <w:bottom w:w="0" w:type="dxa"/>
              <w:right w:w="0" w:type="dxa"/>
            </w:tcMar>
            <w:vAlign w:val="bottom"/>
          </w:tcPr>
          <w:p w:rsidR="00195C8A" w:rsidRDefault="00195C8A">
            <w:pPr>
              <w:keepNext/>
              <w:keepLines/>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348</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493</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352</w:t>
            </w:r>
          </w:p>
        </w:tc>
        <w:tc>
          <w:tcPr>
            <w:tcW w:w="114"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pPr>
            <w:r>
              <w:rPr>
                <w:sz w:val="16"/>
              </w:rPr>
              <w:t>Net impairment losses recognized in earnings</w:t>
            </w:r>
          </w:p>
        </w:tc>
        <w:tc>
          <w:tcPr>
            <w:tcW w:w="80" w:type="dxa"/>
            <w:tcMar>
              <w:top w:w="0" w:type="dxa"/>
              <w:bottom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0</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0</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(9</w:t>
            </w:r>
          </w:p>
        </w:tc>
        <w:tc>
          <w:tcPr>
            <w:tcW w:w="114"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0</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(9</w:t>
            </w:r>
          </w:p>
        </w:tc>
        <w:tc>
          <w:tcPr>
            <w:tcW w:w="114" w:type="dxa"/>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0</w:t>
            </w:r>
          </w:p>
        </w:tc>
        <w:tc>
          <w:tcPr>
            <w:tcW w:w="114"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pPr>
            <w:r>
              <w:rPr>
                <w:sz w:val="16"/>
              </w:rPr>
              <w:t>Equity in earnings of limited partnerships</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13</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10</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98</w:t>
            </w:r>
          </w:p>
        </w:tc>
        <w:tc>
          <w:tcPr>
            <w:tcW w:w="114" w:type="dxa"/>
            <w:tcMar>
              <w:top w:w="0" w:type="dxa"/>
              <w:left w:w="0" w:type="dxa"/>
              <w:bottom w:w="0" w:type="dxa"/>
              <w:right w:w="0" w:type="dxa"/>
            </w:tcMar>
            <w:vAlign w:val="bottom"/>
          </w:tcPr>
          <w:p w:rsidR="00195C8A" w:rsidRDefault="00195C8A">
            <w:pPr>
              <w:keepNext/>
              <w:keepLines/>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89</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111</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99</w:t>
            </w:r>
          </w:p>
        </w:tc>
        <w:tc>
          <w:tcPr>
            <w:tcW w:w="114"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rPr>
                <w:b/>
                <w:i/>
                <w:sz w:val="16"/>
              </w:rPr>
            </w:pPr>
            <w:r>
              <w:rPr>
                <w:b/>
                <w:i/>
                <w:sz w:val="16"/>
              </w:rPr>
              <w:t>Income from investment operations before taxes</w:t>
            </w:r>
          </w:p>
        </w:tc>
        <w:tc>
          <w:tcPr>
            <w:tcW w:w="80" w:type="dxa"/>
            <w:tcMar>
              <w:top w:w="0" w:type="dxa"/>
              <w:bottom w:w="0" w:type="dxa"/>
            </w:tcMar>
            <w:vAlign w:val="bottom"/>
          </w:tcPr>
          <w:p w:rsidR="00195C8A" w:rsidRDefault="00195C8A">
            <w:pPr>
              <w:keepNext/>
              <w:keepLines/>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25</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26</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824</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72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688</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70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841</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686"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706</w:t>
            </w:r>
          </w:p>
        </w:tc>
        <w:tc>
          <w:tcPr>
            <w:tcW w:w="114"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460"/>
          <w:jc w:val="center"/>
        </w:trPr>
        <w:tc>
          <w:tcPr>
            <w:tcW w:w="4320" w:type="dxa"/>
            <w:tcMar>
              <w:top w:w="0" w:type="dxa"/>
              <w:bottom w:w="0" w:type="dxa"/>
            </w:tcMar>
            <w:vAlign w:val="bottom"/>
          </w:tcPr>
          <w:p w:rsidR="00195C8A" w:rsidRDefault="00AD65D1">
            <w:pPr>
              <w:keepNext/>
              <w:keepLines/>
              <w:spacing w:after="20" w:line="160" w:lineRule="exact"/>
            </w:pPr>
            <w:r>
              <w:rPr>
                <w:b/>
                <w:sz w:val="16"/>
              </w:rPr>
              <w:t>Income from operations before</w:t>
            </w:r>
            <w:r>
              <w:t xml:space="preserve"> </w:t>
            </w:r>
            <w:r>
              <w:rPr>
                <w:b/>
                <w:sz w:val="16"/>
              </w:rPr>
              <w:t xml:space="preserve">income taxes and </w:t>
            </w:r>
            <w:proofErr w:type="spellStart"/>
            <w:r>
              <w:rPr>
                <w:b/>
                <w:sz w:val="16"/>
              </w:rPr>
              <w:t>noncontrolling</w:t>
            </w:r>
            <w:proofErr w:type="spellEnd"/>
            <w:r>
              <w:rPr>
                <w:sz w:val="16"/>
              </w:rPr>
              <w:t xml:space="preserve"> </w:t>
            </w:r>
            <w:r>
              <w:rPr>
                <w:b/>
                <w:sz w:val="16"/>
              </w:rPr>
              <w:t>interest</w:t>
            </w:r>
          </w:p>
        </w:tc>
        <w:tc>
          <w:tcPr>
            <w:tcW w:w="80" w:type="dxa"/>
            <w:tcMar>
              <w:top w:w="0" w:type="dxa"/>
              <w:bottom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193</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197</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904</w:t>
            </w:r>
          </w:p>
        </w:tc>
        <w:tc>
          <w:tcPr>
            <w:tcW w:w="114" w:type="dxa"/>
            <w:tcMar>
              <w:top w:w="0" w:type="dxa"/>
              <w:left w:w="0" w:type="dxa"/>
              <w:bottom w:w="0" w:type="dxa"/>
              <w:right w:w="0" w:type="dxa"/>
            </w:tcMar>
            <w:vAlign w:val="bottom"/>
          </w:tcPr>
          <w:p w:rsidR="00195C8A" w:rsidRDefault="00195C8A">
            <w:pPr>
              <w:keepNext/>
              <w:keepLines/>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537</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1,097</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734</w:t>
            </w:r>
          </w:p>
        </w:tc>
        <w:tc>
          <w:tcPr>
            <w:tcW w:w="114"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rPr>
                <w:sz w:val="16"/>
              </w:rPr>
            </w:pPr>
            <w:r>
              <w:rPr>
                <w:sz w:val="16"/>
              </w:rPr>
              <w:t>Provision for income taxes</w:t>
            </w:r>
          </w:p>
        </w:tc>
        <w:tc>
          <w:tcPr>
            <w:tcW w:w="80" w:type="dxa"/>
            <w:tcMar>
              <w:top w:w="0" w:type="dxa"/>
              <w:bottom w:w="0" w:type="dxa"/>
            </w:tcMar>
            <w:vAlign w:val="bottom"/>
          </w:tcPr>
          <w:p w:rsidR="00195C8A" w:rsidRDefault="00195C8A">
            <w:pPr>
              <w:keepNext/>
              <w:keepLines/>
              <w:spacing w:after="20" w:line="160" w:lineRule="exact"/>
              <w:ind w:left="180"/>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66</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67</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297</w:t>
            </w:r>
          </w:p>
        </w:tc>
        <w:tc>
          <w:tcPr>
            <w:tcW w:w="114" w:type="dxa"/>
            <w:tcMar>
              <w:top w:w="0" w:type="dxa"/>
              <w:left w:w="0" w:type="dxa"/>
              <w:bottom w:w="0" w:type="dxa"/>
              <w:right w:w="0" w:type="dxa"/>
            </w:tcMar>
            <w:vAlign w:val="bottom"/>
          </w:tcPr>
          <w:p w:rsidR="00195C8A" w:rsidRDefault="00195C8A">
            <w:pPr>
              <w:keepNext/>
              <w:keepLines/>
            </w:pPr>
          </w:p>
        </w:tc>
        <w:tc>
          <w:tcPr>
            <w:tcW w:w="72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167</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70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363</w:t>
            </w:r>
          </w:p>
        </w:tc>
        <w:tc>
          <w:tcPr>
            <w:tcW w:w="114" w:type="dxa"/>
            <w:tcMar>
              <w:top w:w="0" w:type="dxa"/>
              <w:left w:w="0" w:type="dxa"/>
              <w:bottom w:w="0" w:type="dxa"/>
              <w:right w:w="0" w:type="dxa"/>
            </w:tcMar>
            <w:vAlign w:val="bottom"/>
          </w:tcPr>
          <w:p w:rsidR="00195C8A" w:rsidRDefault="00195C8A">
            <w:pPr>
              <w:keepNext/>
              <w:keepLines/>
            </w:pPr>
          </w:p>
        </w:tc>
        <w:tc>
          <w:tcPr>
            <w:tcW w:w="686" w:type="dxa"/>
            <w:gridSpan w:val="2"/>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234</w:t>
            </w:r>
          </w:p>
        </w:tc>
        <w:tc>
          <w:tcPr>
            <w:tcW w:w="114" w:type="dxa"/>
            <w:tcMar>
              <w:top w:w="0" w:type="dxa"/>
              <w:left w:w="0" w:type="dxa"/>
              <w:bottom w:w="0" w:type="dxa"/>
              <w:right w:w="0" w:type="dxa"/>
            </w:tcMar>
            <w:vAlign w:val="bottom"/>
          </w:tcPr>
          <w:p w:rsidR="00195C8A" w:rsidRDefault="00195C8A">
            <w:pPr>
              <w:keepNext/>
              <w:keepLines/>
            </w:pPr>
          </w:p>
        </w:tc>
      </w:tr>
      <w:tr w:rsidR="00195C8A">
        <w:trPr>
          <w:cantSplit/>
          <w:trHeight w:hRule="exact" w:val="260"/>
          <w:jc w:val="center"/>
        </w:trPr>
        <w:tc>
          <w:tcPr>
            <w:tcW w:w="4320" w:type="dxa"/>
            <w:tcMar>
              <w:top w:w="0" w:type="dxa"/>
              <w:bottom w:w="0" w:type="dxa"/>
            </w:tcMar>
            <w:vAlign w:val="bottom"/>
          </w:tcPr>
          <w:p w:rsidR="00195C8A" w:rsidRDefault="00AD65D1">
            <w:pPr>
              <w:keepNext/>
              <w:keepLines/>
              <w:spacing w:after="20" w:line="160" w:lineRule="exact"/>
              <w:rPr>
                <w:b/>
                <w:sz w:val="16"/>
              </w:rPr>
            </w:pPr>
            <w:r>
              <w:rPr>
                <w:b/>
                <w:sz w:val="16"/>
              </w:rPr>
              <w:t>Net income</w:t>
            </w:r>
          </w:p>
        </w:tc>
        <w:tc>
          <w:tcPr>
            <w:tcW w:w="80" w:type="dxa"/>
            <w:tcMar>
              <w:top w:w="0" w:type="dxa"/>
              <w:bottom w:w="0" w:type="dxa"/>
            </w:tcMar>
            <w:vAlign w:val="bottom"/>
          </w:tcPr>
          <w:p w:rsidR="00195C8A" w:rsidRDefault="00195C8A">
            <w:pPr>
              <w:keepNext/>
              <w:keepLines/>
              <w:spacing w:after="20" w:line="160" w:lineRule="exact"/>
              <w:rPr>
                <w:b/>
                <w:sz w:val="16"/>
              </w:rPr>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56"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127</w:t>
            </w:r>
          </w:p>
        </w:tc>
        <w:tc>
          <w:tcPr>
            <w:tcW w:w="114" w:type="dxa"/>
            <w:tcBorders>
              <w:top w:val="sing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56"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130</w:t>
            </w:r>
          </w:p>
        </w:tc>
        <w:tc>
          <w:tcPr>
            <w:tcW w:w="114" w:type="dxa"/>
            <w:tcBorders>
              <w:top w:val="sing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96"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607</w:t>
            </w:r>
          </w:p>
        </w:tc>
        <w:tc>
          <w:tcPr>
            <w:tcW w:w="114" w:type="dxa"/>
            <w:tcBorders>
              <w:top w:val="sing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96"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370</w:t>
            </w:r>
          </w:p>
        </w:tc>
        <w:tc>
          <w:tcPr>
            <w:tcW w:w="114" w:type="dxa"/>
            <w:tcBorders>
              <w:top w:val="sing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76"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top w:val="sing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76"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w:t>
            </w:r>
          </w:p>
        </w:tc>
        <w:tc>
          <w:tcPr>
            <w:tcW w:w="114" w:type="dxa"/>
            <w:tcBorders>
              <w:top w:val="sing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spacing w:after="20" w:line="160" w:lineRule="exact"/>
              <w:jc w:val="right"/>
              <w:rPr>
                <w:sz w:val="16"/>
              </w:rPr>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56"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734</w:t>
            </w:r>
          </w:p>
        </w:tc>
        <w:tc>
          <w:tcPr>
            <w:tcW w:w="114" w:type="dxa"/>
            <w:tcBorders>
              <w:top w:val="sing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rPr>
                <w:sz w:val="16"/>
              </w:rPr>
            </w:pPr>
            <w:r>
              <w:rPr>
                <w:sz w:val="16"/>
              </w:rPr>
              <w:t>$</w:t>
            </w:r>
          </w:p>
        </w:tc>
        <w:tc>
          <w:tcPr>
            <w:tcW w:w="556"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60" w:lineRule="exact"/>
              <w:jc w:val="right"/>
              <w:rPr>
                <w:sz w:val="16"/>
              </w:rPr>
            </w:pPr>
            <w:r>
              <w:rPr>
                <w:sz w:val="16"/>
              </w:rPr>
              <w:t>500</w:t>
            </w:r>
          </w:p>
        </w:tc>
        <w:tc>
          <w:tcPr>
            <w:tcW w:w="114" w:type="dxa"/>
            <w:tcBorders>
              <w:top w:val="single" w:sz="8" w:space="0" w:color="auto"/>
              <w:bottom w:val="double" w:sz="8" w:space="0" w:color="auto"/>
            </w:tcBorders>
            <w:tcMar>
              <w:top w:w="0" w:type="dxa"/>
              <w:left w:w="0" w:type="dxa"/>
              <w:bottom w:w="0" w:type="dxa"/>
              <w:right w:w="0" w:type="dxa"/>
            </w:tcMar>
            <w:vAlign w:val="bottom"/>
          </w:tcPr>
          <w:p w:rsidR="00195C8A" w:rsidRDefault="00195C8A">
            <w:pPr>
              <w:keepNext/>
              <w:keepLines/>
            </w:pPr>
          </w:p>
        </w:tc>
      </w:tr>
    </w:tbl>
    <w:p w:rsidR="00195C8A" w:rsidRDefault="00195C8A"/>
    <w:p w:rsidR="00195C8A" w:rsidRDefault="00AD65D1">
      <w:pPr>
        <w:ind w:left="360" w:hanging="360"/>
        <w:rPr>
          <w:sz w:val="16"/>
        </w:rPr>
      </w:pPr>
      <w:r>
        <w:rPr>
          <w:i/>
          <w:sz w:val="16"/>
        </w:rPr>
        <w:t>(1)    Earnings on life insurance related invested assets are integral to the evaluation of the life insurance operations because of the long duration of life products. On that basis, for presentation purposes, the life insurance operations in the table above include life insurance related investment results.</w:t>
      </w:r>
    </w:p>
    <w:p w:rsidR="00195C8A" w:rsidRDefault="00195C8A">
      <w:pPr>
        <w:sectPr w:rsidR="00195C8A">
          <w:headerReference w:type="even" r:id="rId14"/>
          <w:headerReference w:type="default" r:id="rId15"/>
          <w:footerReference w:type="even" r:id="rId16"/>
          <w:footerReference w:type="default" r:id="rId17"/>
          <w:pgSz w:w="12240" w:h="15840"/>
          <w:pgMar w:top="1440" w:right="540" w:bottom="720" w:left="540" w:header="160" w:footer="160" w:gutter="0"/>
          <w:cols w:space="720"/>
        </w:sectPr>
      </w:pPr>
    </w:p>
    <w:p w:rsidR="00195C8A" w:rsidRDefault="00AD65D1">
      <w:bookmarkStart w:id="2" w:name="ReconciliationofOperatingIncometoNetInco"/>
      <w:bookmarkEnd w:id="2"/>
      <w:r>
        <w:rPr>
          <w:b/>
        </w:rPr>
        <w:lastRenderedPageBreak/>
        <w:t>Erie Indemnity Company</w:t>
      </w:r>
    </w:p>
    <w:p w:rsidR="00195C8A" w:rsidRDefault="00AD65D1">
      <w:r>
        <w:rPr>
          <w:b/>
        </w:rPr>
        <w:t>Reconciliation of Operating Income to Net Income (Unaudited)</w:t>
      </w:r>
    </w:p>
    <w:p w:rsidR="00195C8A" w:rsidRDefault="00195C8A"/>
    <w:p w:rsidR="00195C8A" w:rsidRDefault="00195C8A"/>
    <w:p w:rsidR="00195C8A" w:rsidRDefault="00195C8A"/>
    <w:p w:rsidR="00195C8A" w:rsidRDefault="00AD65D1">
      <w:r>
        <w:rPr>
          <w:b/>
          <w:u w:val="single"/>
        </w:rPr>
        <w:t>Reconciliation of operating income to net income</w:t>
      </w:r>
    </w:p>
    <w:p w:rsidR="00195C8A" w:rsidRDefault="00195C8A"/>
    <w:p w:rsidR="00195C8A" w:rsidRDefault="00AD65D1">
      <w:r>
        <w:t>We disclose operating income, a non-GAAP financial measure, to enhance our investors’ understanding of our performance related to the Indemnity shareholder interest.  Our method of calculating this measure may differ from those used by other companies, and therefore comparability may be limited.</w:t>
      </w:r>
    </w:p>
    <w:p w:rsidR="00195C8A" w:rsidRDefault="00AD65D1">
      <w:r>
        <w:t> </w:t>
      </w:r>
    </w:p>
    <w:p w:rsidR="00195C8A" w:rsidRDefault="00AD65D1">
      <w:r>
        <w:t>Indemnity defines operating income as net income excluding realized capital gains and losses, impairment losses and related federal income taxes.</w:t>
      </w:r>
    </w:p>
    <w:p w:rsidR="00195C8A" w:rsidRDefault="00AD65D1">
      <w:r>
        <w:t> </w:t>
      </w:r>
    </w:p>
    <w:p w:rsidR="00195C8A" w:rsidRDefault="00AD65D1">
      <w:r>
        <w:t>Indemnity uses operating income to evaluate the results of its operations.  It reveals trends that may be obscured by the net effects of realized capital gains and losses including impairment losses.  Realized capital gains and losses, including impairment losses, may vary significantly between periods and are generally driven by business decisions and economic developments such as capital market conditions which are not related to our ongoing operations.  We are aware that the price to earnings multiple commonly used by investors as a forward-looking valuation technique uses operating income as the denominator.  Operating income should not be considered as a substitute for net income prepared in accordance with U.S. generally accepted accounting principles (“GAAP”) and does not reflect Indemnity’s overall profitability.</w:t>
      </w:r>
    </w:p>
    <w:p w:rsidR="00195C8A" w:rsidRDefault="00AD65D1">
      <w:r>
        <w:t> </w:t>
      </w:r>
    </w:p>
    <w:p w:rsidR="00195C8A" w:rsidRDefault="00AD65D1">
      <w:r>
        <w:t>The following table reconciles operating income and net income for the Indemnity shareholder interest:</w:t>
      </w:r>
    </w:p>
    <w:p w:rsidR="00195C8A" w:rsidRDefault="00195C8A">
      <w:pPr>
        <w:keepNext/>
        <w:spacing w:line="200" w:lineRule="exact"/>
      </w:pPr>
    </w:p>
    <w:tbl>
      <w:tblPr>
        <w:tblStyle w:val="a"/>
        <w:tblW w:w="0" w:type="auto"/>
        <w:tblInd w:w="0" w:type="dxa"/>
        <w:tblLayout w:type="fixed"/>
        <w:tblCellMar>
          <w:top w:w="60" w:type="dxa"/>
          <w:left w:w="60" w:type="dxa"/>
          <w:right w:w="60" w:type="dxa"/>
        </w:tblCellMar>
        <w:tblLook w:val="04A0"/>
      </w:tblPr>
      <w:tblGrid>
        <w:gridCol w:w="5200"/>
        <w:gridCol w:w="140"/>
        <w:gridCol w:w="130"/>
        <w:gridCol w:w="970"/>
        <w:gridCol w:w="140"/>
        <w:gridCol w:w="130"/>
        <w:gridCol w:w="970"/>
        <w:gridCol w:w="220"/>
        <w:gridCol w:w="130"/>
        <w:gridCol w:w="970"/>
        <w:gridCol w:w="140"/>
        <w:gridCol w:w="130"/>
        <w:gridCol w:w="970"/>
      </w:tblGrid>
      <w:tr w:rsidR="007F664C" w:rsidTr="007F664C">
        <w:trPr>
          <w:cantSplit/>
          <w:trHeight w:hRule="exact" w:val="520"/>
        </w:trPr>
        <w:tc>
          <w:tcPr>
            <w:tcW w:w="5200" w:type="dxa"/>
            <w:tcMar>
              <w:top w:w="0" w:type="dxa"/>
              <w:bottom w:w="0" w:type="dxa"/>
            </w:tcMar>
            <w:vAlign w:val="bottom"/>
          </w:tcPr>
          <w:p w:rsidR="00195C8A" w:rsidRDefault="00195C8A">
            <w:pPr>
              <w:keepNext/>
              <w:keepLines/>
            </w:pPr>
          </w:p>
        </w:tc>
        <w:tc>
          <w:tcPr>
            <w:tcW w:w="80" w:type="dxa"/>
            <w:tcMar>
              <w:top w:w="0" w:type="dxa"/>
              <w:bottom w:w="0" w:type="dxa"/>
            </w:tcMar>
            <w:vAlign w:val="bottom"/>
          </w:tcPr>
          <w:p w:rsidR="00195C8A" w:rsidRDefault="00195C8A">
            <w:pPr>
              <w:keepNext/>
              <w:keepLines/>
            </w:pPr>
          </w:p>
        </w:tc>
        <w:tc>
          <w:tcPr>
            <w:tcW w:w="130" w:type="dxa"/>
            <w:tcBorders>
              <w:bottom w:val="single" w:sz="8" w:space="0" w:color="auto"/>
            </w:tcBorders>
            <w:tcMar>
              <w:top w:w="0" w:type="dxa"/>
              <w:left w:w="0" w:type="dxa"/>
              <w:bottom w:w="0" w:type="dxa"/>
              <w:right w:w="0" w:type="dxa"/>
            </w:tcMar>
            <w:vAlign w:val="bottom"/>
          </w:tcPr>
          <w:p w:rsidR="00195C8A" w:rsidRDefault="00195C8A">
            <w:pPr>
              <w:keepNext/>
              <w:keepLines/>
              <w:spacing w:after="20"/>
              <w:jc w:val="center"/>
            </w:pPr>
          </w:p>
        </w:tc>
        <w:tc>
          <w:tcPr>
            <w:tcW w:w="4650" w:type="dxa"/>
            <w:gridSpan w:val="10"/>
            <w:tcBorders>
              <w:bottom w:val="single" w:sz="8" w:space="0" w:color="auto"/>
            </w:tcBorders>
            <w:tcMar>
              <w:top w:w="0" w:type="dxa"/>
              <w:left w:w="0" w:type="dxa"/>
              <w:bottom w:w="0" w:type="dxa"/>
              <w:right w:w="0" w:type="dxa"/>
            </w:tcMar>
            <w:vAlign w:val="bottom"/>
          </w:tcPr>
          <w:p w:rsidR="00195C8A" w:rsidRDefault="00AD65D1">
            <w:pPr>
              <w:keepNext/>
              <w:keepLines/>
              <w:spacing w:after="20"/>
              <w:jc w:val="center"/>
            </w:pPr>
            <w:r>
              <w:t>Indemnity Shareholder Interest</w:t>
            </w:r>
          </w:p>
        </w:tc>
      </w:tr>
      <w:tr w:rsidR="007F664C" w:rsidTr="007F664C">
        <w:trPr>
          <w:cantSplit/>
          <w:trHeight w:hRule="exact" w:val="480"/>
        </w:trPr>
        <w:tc>
          <w:tcPr>
            <w:tcW w:w="5200" w:type="dxa"/>
            <w:tcMar>
              <w:top w:w="0" w:type="dxa"/>
              <w:bottom w:w="0" w:type="dxa"/>
            </w:tcMar>
            <w:vAlign w:val="bottom"/>
          </w:tcPr>
          <w:p w:rsidR="00195C8A" w:rsidRDefault="00195C8A">
            <w:pPr>
              <w:keepNext/>
              <w:keepLines/>
              <w:spacing w:after="20" w:line="20" w:lineRule="exact"/>
              <w:rPr>
                <w:i/>
                <w:sz w:val="2"/>
              </w:rPr>
            </w:pPr>
          </w:p>
        </w:tc>
        <w:tc>
          <w:tcPr>
            <w:tcW w:w="80" w:type="dxa"/>
            <w:tcMar>
              <w:top w:w="0" w:type="dxa"/>
              <w:bottom w:w="0" w:type="dxa"/>
            </w:tcMar>
            <w:vAlign w:val="bottom"/>
          </w:tcPr>
          <w:p w:rsidR="00195C8A" w:rsidRDefault="00195C8A">
            <w:pPr>
              <w:keepNext/>
              <w:keepLines/>
            </w:pPr>
          </w:p>
        </w:tc>
        <w:tc>
          <w:tcPr>
            <w:tcW w:w="130" w:type="dxa"/>
            <w:tcBorders>
              <w:top w:val="single" w:sz="8" w:space="0" w:color="auto"/>
            </w:tcBorders>
            <w:tcMar>
              <w:top w:w="0" w:type="dxa"/>
              <w:left w:w="0" w:type="dxa"/>
              <w:bottom w:w="0" w:type="dxa"/>
              <w:right w:w="0" w:type="dxa"/>
            </w:tcMar>
            <w:vAlign w:val="bottom"/>
          </w:tcPr>
          <w:p w:rsidR="00195C8A" w:rsidRDefault="00195C8A">
            <w:pPr>
              <w:keepNext/>
              <w:keepLines/>
              <w:spacing w:after="20"/>
              <w:jc w:val="center"/>
              <w:rPr>
                <w:b/>
              </w:rPr>
            </w:pPr>
          </w:p>
        </w:tc>
        <w:tc>
          <w:tcPr>
            <w:tcW w:w="2150" w:type="dxa"/>
            <w:gridSpan w:val="4"/>
            <w:tcBorders>
              <w:top w:val="single" w:sz="8" w:space="0" w:color="auto"/>
            </w:tcBorders>
            <w:tcMar>
              <w:top w:w="0" w:type="dxa"/>
              <w:left w:w="0" w:type="dxa"/>
              <w:bottom w:w="0" w:type="dxa"/>
              <w:right w:w="0" w:type="dxa"/>
            </w:tcMar>
            <w:vAlign w:val="bottom"/>
          </w:tcPr>
          <w:p w:rsidR="00195C8A" w:rsidRDefault="00AD65D1">
            <w:pPr>
              <w:keepNext/>
              <w:keepLines/>
              <w:spacing w:after="20"/>
              <w:jc w:val="center"/>
              <w:rPr>
                <w:b/>
              </w:rPr>
            </w:pPr>
            <w:r>
              <w:rPr>
                <w:b/>
              </w:rPr>
              <w:t>Three months ended September 30,</w:t>
            </w:r>
          </w:p>
        </w:tc>
        <w:tc>
          <w:tcPr>
            <w:tcW w:w="220" w:type="dxa"/>
            <w:tcMar>
              <w:top w:w="0" w:type="dxa"/>
              <w:bottom w:w="0" w:type="dxa"/>
            </w:tcMar>
            <w:vAlign w:val="bottom"/>
          </w:tcPr>
          <w:p w:rsidR="00195C8A" w:rsidRDefault="00195C8A">
            <w:pPr>
              <w:keepNext/>
              <w:keepLines/>
              <w:spacing w:after="20"/>
              <w:jc w:val="center"/>
              <w:rPr>
                <w:b/>
              </w:rPr>
            </w:pPr>
          </w:p>
        </w:tc>
        <w:tc>
          <w:tcPr>
            <w:tcW w:w="130" w:type="dxa"/>
            <w:tcBorders>
              <w:top w:val="single" w:sz="8" w:space="0" w:color="auto"/>
            </w:tcBorders>
            <w:tcMar>
              <w:top w:w="0" w:type="dxa"/>
              <w:left w:w="0" w:type="dxa"/>
              <w:bottom w:w="0" w:type="dxa"/>
              <w:right w:w="0" w:type="dxa"/>
            </w:tcMar>
            <w:vAlign w:val="bottom"/>
          </w:tcPr>
          <w:p w:rsidR="00195C8A" w:rsidRDefault="00195C8A">
            <w:pPr>
              <w:keepNext/>
              <w:keepLines/>
              <w:spacing w:after="20"/>
              <w:jc w:val="center"/>
              <w:rPr>
                <w:b/>
              </w:rPr>
            </w:pPr>
          </w:p>
        </w:tc>
        <w:tc>
          <w:tcPr>
            <w:tcW w:w="2150" w:type="dxa"/>
            <w:gridSpan w:val="4"/>
            <w:tcBorders>
              <w:top w:val="single" w:sz="8" w:space="0" w:color="auto"/>
            </w:tcBorders>
            <w:tcMar>
              <w:top w:w="0" w:type="dxa"/>
              <w:left w:w="0" w:type="dxa"/>
              <w:bottom w:w="0" w:type="dxa"/>
              <w:right w:w="0" w:type="dxa"/>
            </w:tcMar>
            <w:vAlign w:val="bottom"/>
          </w:tcPr>
          <w:p w:rsidR="00195C8A" w:rsidRDefault="00AD65D1">
            <w:pPr>
              <w:keepNext/>
              <w:keepLines/>
              <w:spacing w:after="20"/>
              <w:jc w:val="center"/>
              <w:rPr>
                <w:b/>
              </w:rPr>
            </w:pPr>
            <w:r>
              <w:rPr>
                <w:b/>
              </w:rPr>
              <w:t>Nine months ended September 30,</w:t>
            </w:r>
          </w:p>
        </w:tc>
      </w:tr>
      <w:tr w:rsidR="00195C8A">
        <w:trPr>
          <w:cantSplit/>
          <w:trHeight w:hRule="exact" w:val="280"/>
        </w:trPr>
        <w:tc>
          <w:tcPr>
            <w:tcW w:w="5200" w:type="dxa"/>
            <w:tcMar>
              <w:top w:w="0" w:type="dxa"/>
              <w:bottom w:w="0" w:type="dxa"/>
            </w:tcMar>
            <w:vAlign w:val="bottom"/>
          </w:tcPr>
          <w:p w:rsidR="00195C8A" w:rsidRDefault="00AD65D1">
            <w:pPr>
              <w:keepNext/>
              <w:keepLines/>
              <w:spacing w:after="20" w:line="160" w:lineRule="exact"/>
              <w:rPr>
                <w:i/>
                <w:sz w:val="16"/>
              </w:rPr>
            </w:pPr>
            <w:r>
              <w:rPr>
                <w:i/>
                <w:sz w:val="16"/>
              </w:rPr>
              <w:t>(in millions, except per share data)</w:t>
            </w:r>
          </w:p>
        </w:tc>
        <w:tc>
          <w:tcPr>
            <w:tcW w:w="80" w:type="dxa"/>
            <w:tcMar>
              <w:top w:w="0" w:type="dxa"/>
              <w:bottom w:w="0" w:type="dxa"/>
            </w:tcMar>
            <w:vAlign w:val="bottom"/>
          </w:tcPr>
          <w:p w:rsidR="00195C8A" w:rsidRDefault="00195C8A">
            <w:pPr>
              <w:keepNext/>
              <w:keepLines/>
            </w:pPr>
          </w:p>
        </w:tc>
        <w:tc>
          <w:tcPr>
            <w:tcW w:w="130" w:type="dxa"/>
            <w:tcBorders>
              <w:bottom w:val="single" w:sz="8" w:space="0" w:color="auto"/>
            </w:tcBorders>
            <w:tcMar>
              <w:top w:w="0" w:type="dxa"/>
              <w:left w:w="0" w:type="dxa"/>
              <w:bottom w:w="0" w:type="dxa"/>
              <w:right w:w="0" w:type="dxa"/>
            </w:tcMar>
            <w:vAlign w:val="bottom"/>
          </w:tcPr>
          <w:p w:rsidR="00195C8A" w:rsidRDefault="00195C8A">
            <w:pPr>
              <w:keepNext/>
              <w:keepLines/>
              <w:spacing w:after="20"/>
              <w:jc w:val="center"/>
              <w:rPr>
                <w:b/>
              </w:rPr>
            </w:pPr>
          </w:p>
        </w:tc>
        <w:tc>
          <w:tcPr>
            <w:tcW w:w="970" w:type="dxa"/>
            <w:tcBorders>
              <w:bottom w:val="single" w:sz="8" w:space="0" w:color="auto"/>
            </w:tcBorders>
            <w:tcMar>
              <w:top w:w="0" w:type="dxa"/>
              <w:left w:w="0" w:type="dxa"/>
              <w:bottom w:w="0" w:type="dxa"/>
              <w:right w:w="0" w:type="dxa"/>
            </w:tcMar>
            <w:vAlign w:val="bottom"/>
          </w:tcPr>
          <w:p w:rsidR="00195C8A" w:rsidRDefault="00AD65D1">
            <w:pPr>
              <w:keepNext/>
              <w:keepLines/>
              <w:spacing w:after="20"/>
              <w:jc w:val="center"/>
              <w:rPr>
                <w:b/>
              </w:rPr>
            </w:pPr>
            <w:r>
              <w:rPr>
                <w:b/>
              </w:rPr>
              <w:t>2013</w:t>
            </w:r>
          </w:p>
        </w:tc>
        <w:tc>
          <w:tcPr>
            <w:tcW w:w="80" w:type="dxa"/>
            <w:tcBorders>
              <w:bottom w:val="single" w:sz="8" w:space="0" w:color="auto"/>
            </w:tcBorders>
            <w:tcMar>
              <w:top w:w="0" w:type="dxa"/>
              <w:bottom w:w="0" w:type="dxa"/>
            </w:tcMar>
            <w:vAlign w:val="bottom"/>
          </w:tcPr>
          <w:p w:rsidR="00195C8A" w:rsidRDefault="00195C8A">
            <w:pPr>
              <w:keepNext/>
              <w:keepLines/>
              <w:spacing w:after="20"/>
              <w:jc w:val="center"/>
              <w:rPr>
                <w:b/>
              </w:rPr>
            </w:pPr>
          </w:p>
        </w:tc>
        <w:tc>
          <w:tcPr>
            <w:tcW w:w="130" w:type="dxa"/>
            <w:tcBorders>
              <w:bottom w:val="single" w:sz="8" w:space="0" w:color="auto"/>
            </w:tcBorders>
            <w:tcMar>
              <w:top w:w="0" w:type="dxa"/>
              <w:left w:w="0" w:type="dxa"/>
              <w:bottom w:w="0" w:type="dxa"/>
              <w:right w:w="0" w:type="dxa"/>
            </w:tcMar>
            <w:vAlign w:val="bottom"/>
          </w:tcPr>
          <w:p w:rsidR="00195C8A" w:rsidRDefault="00195C8A">
            <w:pPr>
              <w:keepNext/>
              <w:keepLines/>
              <w:spacing w:after="20"/>
              <w:jc w:val="center"/>
              <w:rPr>
                <w:b/>
              </w:rPr>
            </w:pPr>
          </w:p>
        </w:tc>
        <w:tc>
          <w:tcPr>
            <w:tcW w:w="970" w:type="dxa"/>
            <w:tcBorders>
              <w:bottom w:val="single" w:sz="8" w:space="0" w:color="auto"/>
            </w:tcBorders>
            <w:tcMar>
              <w:top w:w="0" w:type="dxa"/>
              <w:left w:w="0" w:type="dxa"/>
              <w:bottom w:w="0" w:type="dxa"/>
              <w:right w:w="0" w:type="dxa"/>
            </w:tcMar>
            <w:vAlign w:val="bottom"/>
          </w:tcPr>
          <w:p w:rsidR="00195C8A" w:rsidRDefault="00AD65D1">
            <w:pPr>
              <w:keepNext/>
              <w:keepLines/>
              <w:spacing w:after="20"/>
              <w:jc w:val="center"/>
              <w:rPr>
                <w:b/>
              </w:rPr>
            </w:pPr>
            <w:r>
              <w:rPr>
                <w:b/>
              </w:rPr>
              <w:t>2012</w:t>
            </w:r>
          </w:p>
        </w:tc>
        <w:tc>
          <w:tcPr>
            <w:tcW w:w="220" w:type="dxa"/>
            <w:tcMar>
              <w:top w:w="0" w:type="dxa"/>
              <w:bottom w:w="0" w:type="dxa"/>
            </w:tcMar>
            <w:vAlign w:val="bottom"/>
          </w:tcPr>
          <w:p w:rsidR="00195C8A" w:rsidRDefault="00195C8A">
            <w:pPr>
              <w:keepNext/>
              <w:keepLines/>
              <w:spacing w:after="20"/>
              <w:jc w:val="center"/>
              <w:rPr>
                <w:b/>
              </w:rPr>
            </w:pPr>
          </w:p>
        </w:tc>
        <w:tc>
          <w:tcPr>
            <w:tcW w:w="130" w:type="dxa"/>
            <w:tcBorders>
              <w:bottom w:val="single" w:sz="8" w:space="0" w:color="auto"/>
            </w:tcBorders>
            <w:tcMar>
              <w:top w:w="0" w:type="dxa"/>
              <w:left w:w="0" w:type="dxa"/>
              <w:bottom w:w="0" w:type="dxa"/>
              <w:right w:w="0" w:type="dxa"/>
            </w:tcMar>
            <w:vAlign w:val="bottom"/>
          </w:tcPr>
          <w:p w:rsidR="00195C8A" w:rsidRDefault="00195C8A">
            <w:pPr>
              <w:keepNext/>
              <w:keepLines/>
              <w:spacing w:after="20"/>
              <w:jc w:val="center"/>
              <w:rPr>
                <w:b/>
              </w:rPr>
            </w:pPr>
          </w:p>
        </w:tc>
        <w:tc>
          <w:tcPr>
            <w:tcW w:w="970" w:type="dxa"/>
            <w:tcBorders>
              <w:bottom w:val="single" w:sz="8" w:space="0" w:color="auto"/>
            </w:tcBorders>
            <w:tcMar>
              <w:top w:w="0" w:type="dxa"/>
              <w:left w:w="0" w:type="dxa"/>
              <w:bottom w:w="0" w:type="dxa"/>
              <w:right w:w="0" w:type="dxa"/>
            </w:tcMar>
            <w:vAlign w:val="bottom"/>
          </w:tcPr>
          <w:p w:rsidR="00195C8A" w:rsidRDefault="00AD65D1">
            <w:pPr>
              <w:keepNext/>
              <w:keepLines/>
              <w:spacing w:after="20"/>
              <w:jc w:val="center"/>
              <w:rPr>
                <w:b/>
              </w:rPr>
            </w:pPr>
            <w:r>
              <w:rPr>
                <w:b/>
              </w:rPr>
              <w:t>2013</w:t>
            </w:r>
          </w:p>
        </w:tc>
        <w:tc>
          <w:tcPr>
            <w:tcW w:w="80" w:type="dxa"/>
            <w:tcBorders>
              <w:bottom w:val="single" w:sz="8" w:space="0" w:color="auto"/>
            </w:tcBorders>
            <w:tcMar>
              <w:top w:w="0" w:type="dxa"/>
              <w:bottom w:w="0" w:type="dxa"/>
            </w:tcMar>
            <w:vAlign w:val="bottom"/>
          </w:tcPr>
          <w:p w:rsidR="00195C8A" w:rsidRDefault="00195C8A">
            <w:pPr>
              <w:keepNext/>
              <w:keepLines/>
              <w:spacing w:after="20"/>
              <w:jc w:val="center"/>
              <w:rPr>
                <w:b/>
              </w:rPr>
            </w:pPr>
          </w:p>
        </w:tc>
        <w:tc>
          <w:tcPr>
            <w:tcW w:w="130" w:type="dxa"/>
            <w:tcBorders>
              <w:bottom w:val="single" w:sz="8" w:space="0" w:color="auto"/>
            </w:tcBorders>
            <w:tcMar>
              <w:top w:w="0" w:type="dxa"/>
              <w:left w:w="0" w:type="dxa"/>
              <w:bottom w:w="0" w:type="dxa"/>
              <w:right w:w="0" w:type="dxa"/>
            </w:tcMar>
            <w:vAlign w:val="bottom"/>
          </w:tcPr>
          <w:p w:rsidR="00195C8A" w:rsidRDefault="00195C8A">
            <w:pPr>
              <w:keepNext/>
              <w:keepLines/>
              <w:spacing w:after="20"/>
              <w:jc w:val="center"/>
              <w:rPr>
                <w:b/>
              </w:rPr>
            </w:pPr>
          </w:p>
        </w:tc>
        <w:tc>
          <w:tcPr>
            <w:tcW w:w="970" w:type="dxa"/>
            <w:tcBorders>
              <w:bottom w:val="single" w:sz="8" w:space="0" w:color="auto"/>
            </w:tcBorders>
            <w:tcMar>
              <w:top w:w="0" w:type="dxa"/>
              <w:left w:w="0" w:type="dxa"/>
              <w:bottom w:w="0" w:type="dxa"/>
              <w:right w:w="0" w:type="dxa"/>
            </w:tcMar>
            <w:vAlign w:val="bottom"/>
          </w:tcPr>
          <w:p w:rsidR="00195C8A" w:rsidRDefault="00AD65D1">
            <w:pPr>
              <w:keepNext/>
              <w:keepLines/>
              <w:spacing w:after="20"/>
              <w:jc w:val="center"/>
              <w:rPr>
                <w:b/>
              </w:rPr>
            </w:pPr>
            <w:r>
              <w:rPr>
                <w:b/>
              </w:rPr>
              <w:t>2012</w:t>
            </w:r>
          </w:p>
        </w:tc>
      </w:tr>
      <w:tr w:rsidR="007F664C" w:rsidTr="007F664C">
        <w:trPr>
          <w:cantSplit/>
          <w:trHeight w:hRule="exact" w:val="240"/>
        </w:trPr>
        <w:tc>
          <w:tcPr>
            <w:tcW w:w="5200" w:type="dxa"/>
            <w:tcMar>
              <w:top w:w="0" w:type="dxa"/>
              <w:bottom w:w="0" w:type="dxa"/>
            </w:tcMar>
            <w:vAlign w:val="bottom"/>
          </w:tcPr>
          <w:p w:rsidR="00195C8A" w:rsidRDefault="00195C8A">
            <w:pPr>
              <w:keepNext/>
              <w:keepLines/>
              <w:spacing w:after="20"/>
              <w:rPr>
                <w:b/>
              </w:rPr>
            </w:pPr>
          </w:p>
        </w:tc>
        <w:tc>
          <w:tcPr>
            <w:tcW w:w="80" w:type="dxa"/>
            <w:tcMar>
              <w:top w:w="0" w:type="dxa"/>
              <w:bottom w:w="0" w:type="dxa"/>
            </w:tcMar>
            <w:vAlign w:val="bottom"/>
          </w:tcPr>
          <w:p w:rsidR="00195C8A" w:rsidRDefault="00195C8A">
            <w:pPr>
              <w:keepNext/>
              <w:keepLines/>
            </w:pPr>
          </w:p>
        </w:tc>
        <w:tc>
          <w:tcPr>
            <w:tcW w:w="130" w:type="dxa"/>
            <w:tcMar>
              <w:top w:w="0" w:type="dxa"/>
              <w:left w:w="0" w:type="dxa"/>
              <w:bottom w:w="0" w:type="dxa"/>
              <w:right w:w="0" w:type="dxa"/>
            </w:tcMar>
            <w:vAlign w:val="bottom"/>
          </w:tcPr>
          <w:p w:rsidR="00195C8A" w:rsidRDefault="00195C8A">
            <w:pPr>
              <w:keepNext/>
              <w:keepLines/>
              <w:spacing w:after="20"/>
              <w:jc w:val="center"/>
            </w:pPr>
          </w:p>
        </w:tc>
        <w:tc>
          <w:tcPr>
            <w:tcW w:w="2150" w:type="dxa"/>
            <w:gridSpan w:val="4"/>
            <w:tcMar>
              <w:top w:w="0" w:type="dxa"/>
              <w:left w:w="0" w:type="dxa"/>
              <w:bottom w:w="0" w:type="dxa"/>
              <w:right w:w="0" w:type="dxa"/>
            </w:tcMar>
            <w:vAlign w:val="bottom"/>
          </w:tcPr>
          <w:p w:rsidR="00195C8A" w:rsidRDefault="00AD65D1">
            <w:pPr>
              <w:keepNext/>
              <w:keepLines/>
              <w:spacing w:after="20"/>
              <w:jc w:val="center"/>
            </w:pPr>
            <w:r>
              <w:t>(Unaudited)</w:t>
            </w:r>
          </w:p>
        </w:tc>
        <w:tc>
          <w:tcPr>
            <w:tcW w:w="220" w:type="dxa"/>
            <w:tcMar>
              <w:top w:w="0" w:type="dxa"/>
              <w:bottom w:w="0" w:type="dxa"/>
            </w:tcMar>
            <w:vAlign w:val="bottom"/>
          </w:tcPr>
          <w:p w:rsidR="00195C8A" w:rsidRDefault="00195C8A">
            <w:pPr>
              <w:keepNext/>
              <w:keepLines/>
              <w:spacing w:after="20"/>
              <w:ind w:right="300"/>
              <w:jc w:val="right"/>
            </w:pPr>
          </w:p>
        </w:tc>
        <w:tc>
          <w:tcPr>
            <w:tcW w:w="130" w:type="dxa"/>
            <w:tcBorders>
              <w:top w:val="single" w:sz="8" w:space="0" w:color="auto"/>
            </w:tcBorders>
            <w:tcMar>
              <w:top w:w="0" w:type="dxa"/>
              <w:left w:w="0" w:type="dxa"/>
              <w:bottom w:w="0" w:type="dxa"/>
              <w:right w:w="0" w:type="dxa"/>
            </w:tcMar>
            <w:vAlign w:val="bottom"/>
          </w:tcPr>
          <w:p w:rsidR="00195C8A" w:rsidRDefault="00195C8A">
            <w:pPr>
              <w:keepNext/>
              <w:keepLines/>
              <w:spacing w:after="20"/>
              <w:jc w:val="center"/>
            </w:pPr>
          </w:p>
        </w:tc>
        <w:tc>
          <w:tcPr>
            <w:tcW w:w="2150" w:type="dxa"/>
            <w:gridSpan w:val="4"/>
            <w:tcBorders>
              <w:top w:val="single" w:sz="8" w:space="0" w:color="auto"/>
            </w:tcBorders>
            <w:tcMar>
              <w:top w:w="0" w:type="dxa"/>
              <w:left w:w="0" w:type="dxa"/>
              <w:bottom w:w="0" w:type="dxa"/>
              <w:right w:w="0" w:type="dxa"/>
            </w:tcMar>
            <w:vAlign w:val="bottom"/>
          </w:tcPr>
          <w:p w:rsidR="00195C8A" w:rsidRDefault="00AD65D1">
            <w:pPr>
              <w:keepNext/>
              <w:keepLines/>
              <w:spacing w:after="20"/>
              <w:jc w:val="center"/>
            </w:pPr>
            <w:r>
              <w:t>(Unaudited)</w:t>
            </w:r>
          </w:p>
        </w:tc>
      </w:tr>
      <w:tr w:rsidR="00195C8A">
        <w:trPr>
          <w:cantSplit/>
          <w:trHeight w:hRule="exact" w:val="240"/>
        </w:trPr>
        <w:tc>
          <w:tcPr>
            <w:tcW w:w="5200" w:type="dxa"/>
            <w:tcMar>
              <w:top w:w="0" w:type="dxa"/>
              <w:bottom w:w="0" w:type="dxa"/>
            </w:tcMar>
            <w:vAlign w:val="bottom"/>
          </w:tcPr>
          <w:p w:rsidR="00195C8A" w:rsidRDefault="00AD65D1">
            <w:pPr>
              <w:keepNext/>
              <w:keepLines/>
              <w:spacing w:after="20"/>
              <w:rPr>
                <w:b/>
              </w:rPr>
            </w:pPr>
            <w:r>
              <w:rPr>
                <w:b/>
              </w:rPr>
              <w:t>Operating income attributable to Indemnity</w:t>
            </w:r>
          </w:p>
        </w:tc>
        <w:tc>
          <w:tcPr>
            <w:tcW w:w="80" w:type="dxa"/>
            <w:tcMar>
              <w:top w:w="0" w:type="dxa"/>
              <w:bottom w:w="0" w:type="dxa"/>
            </w:tcMar>
            <w:vAlign w:val="bottom"/>
          </w:tcPr>
          <w:p w:rsidR="00195C8A" w:rsidRDefault="00195C8A">
            <w:pPr>
              <w:keepNext/>
              <w:keepLines/>
            </w:pPr>
          </w:p>
        </w:tc>
        <w:tc>
          <w:tcPr>
            <w:tcW w:w="130" w:type="dxa"/>
            <w:tcBorders>
              <w:bottom w:val="sing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970" w:type="dxa"/>
            <w:tcBorders>
              <w:bottom w:val="sing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45</w:t>
            </w:r>
          </w:p>
        </w:tc>
        <w:tc>
          <w:tcPr>
            <w:tcW w:w="80" w:type="dxa"/>
            <w:tcBorders>
              <w:bottom w:val="single" w:sz="8" w:space="0" w:color="auto"/>
            </w:tcBorders>
            <w:tcMar>
              <w:top w:w="0" w:type="dxa"/>
              <w:bottom w:w="0" w:type="dxa"/>
            </w:tcMar>
            <w:vAlign w:val="bottom"/>
          </w:tcPr>
          <w:p w:rsidR="00195C8A" w:rsidRDefault="00195C8A">
            <w:pPr>
              <w:keepNext/>
              <w:keepLines/>
              <w:spacing w:after="20"/>
              <w:jc w:val="right"/>
              <w:rPr>
                <w:b/>
              </w:rPr>
            </w:pPr>
          </w:p>
        </w:tc>
        <w:tc>
          <w:tcPr>
            <w:tcW w:w="130" w:type="dxa"/>
            <w:tcBorders>
              <w:bottom w:val="sing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970" w:type="dxa"/>
            <w:tcBorders>
              <w:bottom w:val="sing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50</w:t>
            </w:r>
          </w:p>
        </w:tc>
        <w:tc>
          <w:tcPr>
            <w:tcW w:w="220" w:type="dxa"/>
            <w:tcMar>
              <w:top w:w="0" w:type="dxa"/>
              <w:bottom w:w="0" w:type="dxa"/>
            </w:tcMar>
            <w:vAlign w:val="bottom"/>
          </w:tcPr>
          <w:p w:rsidR="00195C8A" w:rsidRDefault="00195C8A">
            <w:pPr>
              <w:keepNext/>
              <w:keepLines/>
              <w:spacing w:after="20"/>
              <w:ind w:right="300"/>
              <w:jc w:val="right"/>
            </w:pPr>
          </w:p>
        </w:tc>
        <w:tc>
          <w:tcPr>
            <w:tcW w:w="130" w:type="dxa"/>
            <w:tcBorders>
              <w:bottom w:val="sing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970" w:type="dxa"/>
            <w:tcBorders>
              <w:bottom w:val="sing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126</w:t>
            </w:r>
          </w:p>
        </w:tc>
        <w:tc>
          <w:tcPr>
            <w:tcW w:w="80" w:type="dxa"/>
            <w:tcBorders>
              <w:bottom w:val="single" w:sz="8" w:space="0" w:color="auto"/>
            </w:tcBorders>
            <w:tcMar>
              <w:top w:w="0" w:type="dxa"/>
              <w:bottom w:w="0" w:type="dxa"/>
            </w:tcMar>
            <w:vAlign w:val="bottom"/>
          </w:tcPr>
          <w:p w:rsidR="00195C8A" w:rsidRDefault="00195C8A">
            <w:pPr>
              <w:keepNext/>
              <w:keepLines/>
              <w:spacing w:after="20"/>
              <w:jc w:val="right"/>
              <w:rPr>
                <w:b/>
              </w:rPr>
            </w:pPr>
          </w:p>
        </w:tc>
        <w:tc>
          <w:tcPr>
            <w:tcW w:w="130" w:type="dxa"/>
            <w:tcBorders>
              <w:bottom w:val="sing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970" w:type="dxa"/>
            <w:tcBorders>
              <w:bottom w:val="sing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128</w:t>
            </w:r>
          </w:p>
        </w:tc>
      </w:tr>
      <w:tr w:rsidR="00195C8A">
        <w:trPr>
          <w:cantSplit/>
          <w:trHeight w:hRule="exact" w:val="240"/>
        </w:trPr>
        <w:tc>
          <w:tcPr>
            <w:tcW w:w="5200" w:type="dxa"/>
            <w:tcMar>
              <w:top w:w="0" w:type="dxa"/>
              <w:bottom w:w="0" w:type="dxa"/>
            </w:tcMar>
            <w:vAlign w:val="bottom"/>
          </w:tcPr>
          <w:p w:rsidR="00195C8A" w:rsidRDefault="00AD65D1">
            <w:pPr>
              <w:keepNext/>
              <w:keepLines/>
              <w:spacing w:after="20"/>
              <w:ind w:left="180"/>
            </w:pPr>
            <w:r>
              <w:t>Net realized gains and impairments on investments</w:t>
            </w:r>
          </w:p>
        </w:tc>
        <w:tc>
          <w:tcPr>
            <w:tcW w:w="80" w:type="dxa"/>
            <w:tcMar>
              <w:top w:w="0" w:type="dxa"/>
              <w:bottom w:w="0" w:type="dxa"/>
            </w:tcMar>
            <w:vAlign w:val="bottom"/>
          </w:tcPr>
          <w:p w:rsidR="00195C8A" w:rsidRDefault="00195C8A">
            <w:pPr>
              <w:keepNext/>
              <w:keepLines/>
            </w:pPr>
          </w:p>
        </w:tc>
        <w:tc>
          <w:tcPr>
            <w:tcW w:w="130" w:type="dxa"/>
            <w:tcMar>
              <w:top w:w="0" w:type="dxa"/>
              <w:left w:w="0" w:type="dxa"/>
              <w:bottom w:w="0" w:type="dxa"/>
              <w:right w:w="0" w:type="dxa"/>
            </w:tcMar>
            <w:vAlign w:val="bottom"/>
          </w:tcPr>
          <w:p w:rsidR="00195C8A" w:rsidRDefault="00195C8A">
            <w:pPr>
              <w:keepNext/>
              <w:keepLines/>
              <w:spacing w:after="20"/>
              <w:ind w:right="300"/>
              <w:jc w:val="right"/>
            </w:pPr>
          </w:p>
        </w:tc>
        <w:tc>
          <w:tcPr>
            <w:tcW w:w="970" w:type="dxa"/>
            <w:tcMar>
              <w:top w:w="0" w:type="dxa"/>
              <w:left w:w="0" w:type="dxa"/>
              <w:bottom w:w="0" w:type="dxa"/>
              <w:right w:w="0" w:type="dxa"/>
            </w:tcMar>
            <w:vAlign w:val="bottom"/>
          </w:tcPr>
          <w:p w:rsidR="00195C8A" w:rsidRDefault="00AD65D1">
            <w:pPr>
              <w:keepNext/>
              <w:keepLines/>
              <w:spacing w:after="20"/>
              <w:jc w:val="right"/>
            </w:pPr>
            <w:r>
              <w:t>1</w:t>
            </w:r>
          </w:p>
        </w:tc>
        <w:tc>
          <w:tcPr>
            <w:tcW w:w="80" w:type="dxa"/>
            <w:tcMar>
              <w:top w:w="0" w:type="dxa"/>
              <w:bottom w:w="0" w:type="dxa"/>
            </w:tcMar>
            <w:vAlign w:val="bottom"/>
          </w:tcPr>
          <w:p w:rsidR="00195C8A" w:rsidRDefault="00195C8A">
            <w:pPr>
              <w:keepNext/>
              <w:keepLines/>
              <w:spacing w:after="20"/>
              <w:jc w:val="right"/>
            </w:pPr>
          </w:p>
        </w:tc>
        <w:tc>
          <w:tcPr>
            <w:tcW w:w="130" w:type="dxa"/>
            <w:tcMar>
              <w:top w:w="0" w:type="dxa"/>
              <w:left w:w="0" w:type="dxa"/>
              <w:bottom w:w="0" w:type="dxa"/>
              <w:right w:w="0" w:type="dxa"/>
            </w:tcMar>
            <w:vAlign w:val="bottom"/>
          </w:tcPr>
          <w:p w:rsidR="00195C8A" w:rsidRDefault="00195C8A">
            <w:pPr>
              <w:keepNext/>
              <w:keepLines/>
              <w:spacing w:after="20"/>
              <w:ind w:right="300"/>
              <w:jc w:val="right"/>
            </w:pPr>
          </w:p>
        </w:tc>
        <w:tc>
          <w:tcPr>
            <w:tcW w:w="970" w:type="dxa"/>
            <w:tcMar>
              <w:top w:w="0" w:type="dxa"/>
              <w:left w:w="0" w:type="dxa"/>
              <w:bottom w:w="0" w:type="dxa"/>
              <w:right w:w="0" w:type="dxa"/>
            </w:tcMar>
            <w:vAlign w:val="bottom"/>
          </w:tcPr>
          <w:p w:rsidR="00195C8A" w:rsidRDefault="00AD65D1">
            <w:pPr>
              <w:keepNext/>
              <w:keepLines/>
              <w:spacing w:after="20"/>
              <w:jc w:val="right"/>
            </w:pPr>
            <w:r>
              <w:t>2</w:t>
            </w:r>
          </w:p>
        </w:tc>
        <w:tc>
          <w:tcPr>
            <w:tcW w:w="220" w:type="dxa"/>
            <w:tcMar>
              <w:top w:w="0" w:type="dxa"/>
              <w:bottom w:w="0" w:type="dxa"/>
            </w:tcMar>
            <w:vAlign w:val="bottom"/>
          </w:tcPr>
          <w:p w:rsidR="00195C8A" w:rsidRDefault="00195C8A">
            <w:pPr>
              <w:keepNext/>
              <w:keepLines/>
              <w:spacing w:after="20"/>
              <w:ind w:right="300"/>
              <w:jc w:val="right"/>
            </w:pPr>
          </w:p>
        </w:tc>
        <w:tc>
          <w:tcPr>
            <w:tcW w:w="130" w:type="dxa"/>
            <w:tcMar>
              <w:top w:w="0" w:type="dxa"/>
              <w:left w:w="0" w:type="dxa"/>
              <w:bottom w:w="0" w:type="dxa"/>
              <w:right w:w="0" w:type="dxa"/>
            </w:tcMar>
            <w:vAlign w:val="bottom"/>
          </w:tcPr>
          <w:p w:rsidR="00195C8A" w:rsidRDefault="00195C8A">
            <w:pPr>
              <w:keepNext/>
              <w:keepLines/>
              <w:spacing w:after="20"/>
              <w:ind w:right="300"/>
              <w:jc w:val="right"/>
            </w:pPr>
          </w:p>
        </w:tc>
        <w:tc>
          <w:tcPr>
            <w:tcW w:w="970" w:type="dxa"/>
            <w:tcMar>
              <w:top w:w="0" w:type="dxa"/>
              <w:left w:w="0" w:type="dxa"/>
              <w:bottom w:w="0" w:type="dxa"/>
              <w:right w:w="0" w:type="dxa"/>
            </w:tcMar>
            <w:vAlign w:val="bottom"/>
          </w:tcPr>
          <w:p w:rsidR="00195C8A" w:rsidRDefault="00AD65D1">
            <w:pPr>
              <w:keepNext/>
              <w:keepLines/>
              <w:spacing w:after="20"/>
              <w:jc w:val="right"/>
            </w:pPr>
            <w:r>
              <w:t>1</w:t>
            </w:r>
          </w:p>
        </w:tc>
        <w:tc>
          <w:tcPr>
            <w:tcW w:w="80" w:type="dxa"/>
            <w:tcMar>
              <w:top w:w="0" w:type="dxa"/>
              <w:bottom w:w="0" w:type="dxa"/>
            </w:tcMar>
            <w:vAlign w:val="bottom"/>
          </w:tcPr>
          <w:p w:rsidR="00195C8A" w:rsidRDefault="00195C8A">
            <w:pPr>
              <w:keepNext/>
              <w:keepLines/>
              <w:spacing w:after="20"/>
              <w:jc w:val="right"/>
            </w:pPr>
          </w:p>
        </w:tc>
        <w:tc>
          <w:tcPr>
            <w:tcW w:w="130" w:type="dxa"/>
            <w:tcMar>
              <w:top w:w="0" w:type="dxa"/>
              <w:left w:w="0" w:type="dxa"/>
              <w:bottom w:w="0" w:type="dxa"/>
              <w:right w:w="0" w:type="dxa"/>
            </w:tcMar>
            <w:vAlign w:val="bottom"/>
          </w:tcPr>
          <w:p w:rsidR="00195C8A" w:rsidRDefault="00195C8A">
            <w:pPr>
              <w:keepNext/>
              <w:keepLines/>
              <w:spacing w:after="20"/>
              <w:ind w:right="300"/>
              <w:jc w:val="right"/>
            </w:pPr>
          </w:p>
        </w:tc>
        <w:tc>
          <w:tcPr>
            <w:tcW w:w="970" w:type="dxa"/>
            <w:tcMar>
              <w:top w:w="0" w:type="dxa"/>
              <w:left w:w="0" w:type="dxa"/>
              <w:bottom w:w="0" w:type="dxa"/>
              <w:right w:w="0" w:type="dxa"/>
            </w:tcMar>
            <w:vAlign w:val="bottom"/>
          </w:tcPr>
          <w:p w:rsidR="00195C8A" w:rsidRDefault="00AD65D1">
            <w:pPr>
              <w:keepNext/>
              <w:keepLines/>
              <w:spacing w:after="20"/>
              <w:jc w:val="right"/>
            </w:pPr>
            <w:r>
              <w:t>4</w:t>
            </w:r>
          </w:p>
        </w:tc>
      </w:tr>
      <w:tr w:rsidR="00195C8A">
        <w:trPr>
          <w:cantSplit/>
          <w:trHeight w:hRule="exact" w:val="240"/>
        </w:trPr>
        <w:tc>
          <w:tcPr>
            <w:tcW w:w="5200" w:type="dxa"/>
            <w:tcMar>
              <w:top w:w="0" w:type="dxa"/>
              <w:bottom w:w="0" w:type="dxa"/>
            </w:tcMar>
            <w:vAlign w:val="bottom"/>
          </w:tcPr>
          <w:p w:rsidR="00195C8A" w:rsidRDefault="00AD65D1">
            <w:pPr>
              <w:keepNext/>
              <w:keepLines/>
              <w:spacing w:after="20"/>
              <w:ind w:left="180"/>
            </w:pPr>
            <w:r>
              <w:t>Income tax expense</w:t>
            </w:r>
          </w:p>
        </w:tc>
        <w:tc>
          <w:tcPr>
            <w:tcW w:w="80" w:type="dxa"/>
            <w:tcMar>
              <w:top w:w="0" w:type="dxa"/>
              <w:bottom w:w="0" w:type="dxa"/>
            </w:tcMar>
            <w:vAlign w:val="bottom"/>
          </w:tcPr>
          <w:p w:rsidR="00195C8A" w:rsidRDefault="00195C8A">
            <w:pPr>
              <w:keepNext/>
              <w:keepLines/>
            </w:pPr>
          </w:p>
        </w:tc>
        <w:tc>
          <w:tcPr>
            <w:tcW w:w="130" w:type="dxa"/>
            <w:tcMar>
              <w:top w:w="0" w:type="dxa"/>
              <w:left w:w="0" w:type="dxa"/>
              <w:bottom w:w="0" w:type="dxa"/>
              <w:right w:w="0" w:type="dxa"/>
            </w:tcMar>
            <w:vAlign w:val="bottom"/>
          </w:tcPr>
          <w:p w:rsidR="00195C8A" w:rsidRDefault="00195C8A">
            <w:pPr>
              <w:keepNext/>
              <w:keepLines/>
              <w:spacing w:after="20"/>
              <w:ind w:right="300"/>
              <w:jc w:val="right"/>
            </w:pPr>
          </w:p>
        </w:tc>
        <w:tc>
          <w:tcPr>
            <w:tcW w:w="970" w:type="dxa"/>
            <w:tcMar>
              <w:top w:w="0" w:type="dxa"/>
              <w:left w:w="0" w:type="dxa"/>
              <w:bottom w:w="0" w:type="dxa"/>
              <w:right w:w="0" w:type="dxa"/>
            </w:tcMar>
            <w:vAlign w:val="bottom"/>
          </w:tcPr>
          <w:p w:rsidR="00195C8A" w:rsidRDefault="00AD65D1">
            <w:pPr>
              <w:keepNext/>
              <w:keepLines/>
              <w:spacing w:after="20"/>
              <w:jc w:val="right"/>
            </w:pPr>
            <w:r>
              <w:t>0</w:t>
            </w:r>
          </w:p>
        </w:tc>
        <w:tc>
          <w:tcPr>
            <w:tcW w:w="80" w:type="dxa"/>
            <w:tcMar>
              <w:top w:w="0" w:type="dxa"/>
              <w:bottom w:w="0" w:type="dxa"/>
            </w:tcMar>
            <w:vAlign w:val="bottom"/>
          </w:tcPr>
          <w:p w:rsidR="00195C8A" w:rsidRDefault="00195C8A">
            <w:pPr>
              <w:keepNext/>
              <w:keepLines/>
              <w:spacing w:after="20"/>
              <w:jc w:val="right"/>
            </w:pPr>
          </w:p>
        </w:tc>
        <w:tc>
          <w:tcPr>
            <w:tcW w:w="130" w:type="dxa"/>
            <w:tcMar>
              <w:top w:w="0" w:type="dxa"/>
              <w:left w:w="0" w:type="dxa"/>
              <w:bottom w:w="0" w:type="dxa"/>
              <w:right w:w="0" w:type="dxa"/>
            </w:tcMar>
            <w:vAlign w:val="bottom"/>
          </w:tcPr>
          <w:p w:rsidR="00195C8A" w:rsidRDefault="00195C8A">
            <w:pPr>
              <w:keepNext/>
              <w:keepLines/>
              <w:spacing w:after="20"/>
              <w:ind w:right="300"/>
              <w:jc w:val="right"/>
            </w:pPr>
          </w:p>
        </w:tc>
        <w:tc>
          <w:tcPr>
            <w:tcW w:w="970" w:type="dxa"/>
            <w:tcMar>
              <w:top w:w="0" w:type="dxa"/>
              <w:left w:w="0" w:type="dxa"/>
              <w:bottom w:w="0" w:type="dxa"/>
              <w:right w:w="0" w:type="dxa"/>
            </w:tcMar>
            <w:vAlign w:val="bottom"/>
          </w:tcPr>
          <w:p w:rsidR="00195C8A" w:rsidRDefault="00AD65D1">
            <w:pPr>
              <w:keepNext/>
              <w:keepLines/>
              <w:spacing w:after="20"/>
              <w:jc w:val="right"/>
            </w:pPr>
            <w:r>
              <w:t>(1)</w:t>
            </w:r>
          </w:p>
        </w:tc>
        <w:tc>
          <w:tcPr>
            <w:tcW w:w="220" w:type="dxa"/>
            <w:tcMar>
              <w:top w:w="0" w:type="dxa"/>
              <w:bottom w:w="0" w:type="dxa"/>
            </w:tcMar>
            <w:vAlign w:val="bottom"/>
          </w:tcPr>
          <w:p w:rsidR="00195C8A" w:rsidRDefault="00195C8A">
            <w:pPr>
              <w:keepNext/>
              <w:keepLines/>
              <w:spacing w:after="20"/>
              <w:ind w:right="300"/>
              <w:jc w:val="right"/>
            </w:pPr>
          </w:p>
        </w:tc>
        <w:tc>
          <w:tcPr>
            <w:tcW w:w="130" w:type="dxa"/>
            <w:tcMar>
              <w:top w:w="0" w:type="dxa"/>
              <w:left w:w="0" w:type="dxa"/>
              <w:bottom w:w="0" w:type="dxa"/>
              <w:right w:w="0" w:type="dxa"/>
            </w:tcMar>
            <w:vAlign w:val="bottom"/>
          </w:tcPr>
          <w:p w:rsidR="00195C8A" w:rsidRDefault="00195C8A">
            <w:pPr>
              <w:keepNext/>
              <w:keepLines/>
              <w:spacing w:after="20"/>
              <w:ind w:right="300"/>
              <w:jc w:val="right"/>
            </w:pPr>
          </w:p>
        </w:tc>
        <w:tc>
          <w:tcPr>
            <w:tcW w:w="970" w:type="dxa"/>
            <w:tcMar>
              <w:top w:w="0" w:type="dxa"/>
              <w:left w:w="0" w:type="dxa"/>
              <w:bottom w:w="0" w:type="dxa"/>
              <w:right w:w="0" w:type="dxa"/>
            </w:tcMar>
            <w:vAlign w:val="bottom"/>
          </w:tcPr>
          <w:p w:rsidR="00195C8A" w:rsidRDefault="00AD65D1">
            <w:pPr>
              <w:keepNext/>
              <w:keepLines/>
              <w:spacing w:after="20"/>
              <w:jc w:val="right"/>
            </w:pPr>
            <w:r>
              <w:t>0</w:t>
            </w:r>
          </w:p>
        </w:tc>
        <w:tc>
          <w:tcPr>
            <w:tcW w:w="80" w:type="dxa"/>
            <w:tcMar>
              <w:top w:w="0" w:type="dxa"/>
              <w:bottom w:w="0" w:type="dxa"/>
            </w:tcMar>
            <w:vAlign w:val="bottom"/>
          </w:tcPr>
          <w:p w:rsidR="00195C8A" w:rsidRDefault="00195C8A">
            <w:pPr>
              <w:keepNext/>
              <w:keepLines/>
              <w:spacing w:after="20"/>
              <w:jc w:val="right"/>
            </w:pPr>
          </w:p>
        </w:tc>
        <w:tc>
          <w:tcPr>
            <w:tcW w:w="130" w:type="dxa"/>
            <w:tcMar>
              <w:top w:w="0" w:type="dxa"/>
              <w:left w:w="0" w:type="dxa"/>
              <w:bottom w:w="0" w:type="dxa"/>
              <w:right w:w="0" w:type="dxa"/>
            </w:tcMar>
            <w:vAlign w:val="bottom"/>
          </w:tcPr>
          <w:p w:rsidR="00195C8A" w:rsidRDefault="00195C8A">
            <w:pPr>
              <w:keepNext/>
              <w:keepLines/>
              <w:spacing w:after="20"/>
              <w:ind w:right="300"/>
              <w:jc w:val="right"/>
            </w:pPr>
          </w:p>
        </w:tc>
        <w:tc>
          <w:tcPr>
            <w:tcW w:w="970" w:type="dxa"/>
            <w:tcMar>
              <w:top w:w="0" w:type="dxa"/>
              <w:left w:w="0" w:type="dxa"/>
              <w:bottom w:w="0" w:type="dxa"/>
              <w:right w:w="0" w:type="dxa"/>
            </w:tcMar>
            <w:vAlign w:val="bottom"/>
          </w:tcPr>
          <w:p w:rsidR="00195C8A" w:rsidRDefault="00AD65D1">
            <w:pPr>
              <w:keepNext/>
              <w:keepLines/>
              <w:spacing w:after="20"/>
              <w:jc w:val="right"/>
            </w:pPr>
            <w:r>
              <w:t>(2)</w:t>
            </w:r>
          </w:p>
        </w:tc>
      </w:tr>
      <w:tr w:rsidR="00195C8A">
        <w:trPr>
          <w:cantSplit/>
          <w:trHeight w:hRule="exact" w:val="300"/>
        </w:trPr>
        <w:tc>
          <w:tcPr>
            <w:tcW w:w="5200" w:type="dxa"/>
            <w:tcMar>
              <w:top w:w="0" w:type="dxa"/>
              <w:bottom w:w="0" w:type="dxa"/>
            </w:tcMar>
            <w:vAlign w:val="bottom"/>
          </w:tcPr>
          <w:p w:rsidR="00195C8A" w:rsidRDefault="00AD65D1">
            <w:pPr>
              <w:keepNext/>
              <w:keepLines/>
              <w:spacing w:after="20"/>
              <w:ind w:left="300"/>
            </w:pPr>
            <w:r>
              <w:t>Realized gains and impairments, net of income taxes</w:t>
            </w:r>
          </w:p>
        </w:tc>
        <w:tc>
          <w:tcPr>
            <w:tcW w:w="80" w:type="dxa"/>
            <w:tcMar>
              <w:top w:w="0" w:type="dxa"/>
              <w:bottom w:w="0" w:type="dxa"/>
            </w:tcMar>
            <w:vAlign w:val="bottom"/>
          </w:tcPr>
          <w:p w:rsidR="00195C8A" w:rsidRDefault="00195C8A">
            <w:pPr>
              <w:keepNext/>
              <w:keepLines/>
            </w:pPr>
          </w:p>
        </w:tc>
        <w:tc>
          <w:tcPr>
            <w:tcW w:w="130" w:type="dxa"/>
            <w:tcBorders>
              <w:top w:val="single" w:sz="8" w:space="0" w:color="auto"/>
            </w:tcBorders>
            <w:tcMar>
              <w:top w:w="0" w:type="dxa"/>
              <w:left w:w="0" w:type="dxa"/>
              <w:bottom w:w="0" w:type="dxa"/>
              <w:right w:w="0" w:type="dxa"/>
            </w:tcMar>
            <w:vAlign w:val="bottom"/>
          </w:tcPr>
          <w:p w:rsidR="00195C8A" w:rsidRDefault="00195C8A">
            <w:pPr>
              <w:keepNext/>
              <w:keepLines/>
              <w:spacing w:after="20"/>
              <w:ind w:right="300"/>
              <w:jc w:val="right"/>
            </w:pPr>
          </w:p>
        </w:tc>
        <w:tc>
          <w:tcPr>
            <w:tcW w:w="970" w:type="dxa"/>
            <w:tcBorders>
              <w:top w:val="single" w:sz="8" w:space="0" w:color="auto"/>
            </w:tcBorders>
            <w:tcMar>
              <w:top w:w="0" w:type="dxa"/>
              <w:left w:w="0" w:type="dxa"/>
              <w:bottom w:w="0" w:type="dxa"/>
              <w:right w:w="0" w:type="dxa"/>
            </w:tcMar>
            <w:vAlign w:val="bottom"/>
          </w:tcPr>
          <w:p w:rsidR="00195C8A" w:rsidRDefault="00AD65D1">
            <w:pPr>
              <w:keepNext/>
              <w:keepLines/>
              <w:spacing w:after="20"/>
              <w:jc w:val="right"/>
            </w:pPr>
            <w:r>
              <w:t>1</w:t>
            </w:r>
          </w:p>
        </w:tc>
        <w:tc>
          <w:tcPr>
            <w:tcW w:w="80" w:type="dxa"/>
            <w:tcBorders>
              <w:top w:val="single" w:sz="8" w:space="0" w:color="auto"/>
            </w:tcBorders>
            <w:tcMar>
              <w:top w:w="0" w:type="dxa"/>
              <w:bottom w:w="0" w:type="dxa"/>
            </w:tcMar>
            <w:vAlign w:val="bottom"/>
          </w:tcPr>
          <w:p w:rsidR="00195C8A" w:rsidRDefault="00195C8A">
            <w:pPr>
              <w:keepNext/>
              <w:keepLines/>
              <w:spacing w:after="20"/>
              <w:jc w:val="right"/>
            </w:pPr>
          </w:p>
        </w:tc>
        <w:tc>
          <w:tcPr>
            <w:tcW w:w="130" w:type="dxa"/>
            <w:tcBorders>
              <w:top w:val="single" w:sz="8" w:space="0" w:color="auto"/>
            </w:tcBorders>
            <w:tcMar>
              <w:top w:w="0" w:type="dxa"/>
              <w:left w:w="0" w:type="dxa"/>
              <w:bottom w:w="0" w:type="dxa"/>
              <w:right w:w="0" w:type="dxa"/>
            </w:tcMar>
            <w:vAlign w:val="bottom"/>
          </w:tcPr>
          <w:p w:rsidR="00195C8A" w:rsidRDefault="00195C8A">
            <w:pPr>
              <w:keepNext/>
              <w:keepLines/>
              <w:spacing w:after="20"/>
              <w:ind w:right="300"/>
              <w:jc w:val="right"/>
            </w:pPr>
          </w:p>
        </w:tc>
        <w:tc>
          <w:tcPr>
            <w:tcW w:w="970" w:type="dxa"/>
            <w:tcBorders>
              <w:top w:val="single" w:sz="8" w:space="0" w:color="auto"/>
            </w:tcBorders>
            <w:tcMar>
              <w:top w:w="0" w:type="dxa"/>
              <w:left w:w="0" w:type="dxa"/>
              <w:bottom w:w="0" w:type="dxa"/>
              <w:right w:w="0" w:type="dxa"/>
            </w:tcMar>
            <w:vAlign w:val="bottom"/>
          </w:tcPr>
          <w:p w:rsidR="00195C8A" w:rsidRDefault="00AD65D1">
            <w:pPr>
              <w:keepNext/>
              <w:keepLines/>
              <w:spacing w:after="20"/>
              <w:jc w:val="right"/>
            </w:pPr>
            <w:r>
              <w:t>1</w:t>
            </w:r>
          </w:p>
        </w:tc>
        <w:tc>
          <w:tcPr>
            <w:tcW w:w="220" w:type="dxa"/>
            <w:tcMar>
              <w:top w:w="0" w:type="dxa"/>
              <w:bottom w:w="0" w:type="dxa"/>
            </w:tcMar>
            <w:vAlign w:val="bottom"/>
          </w:tcPr>
          <w:p w:rsidR="00195C8A" w:rsidRDefault="00195C8A">
            <w:pPr>
              <w:keepNext/>
              <w:keepLines/>
              <w:spacing w:after="20"/>
              <w:ind w:right="300"/>
              <w:jc w:val="right"/>
            </w:pPr>
          </w:p>
        </w:tc>
        <w:tc>
          <w:tcPr>
            <w:tcW w:w="130" w:type="dxa"/>
            <w:tcBorders>
              <w:top w:val="single" w:sz="8" w:space="0" w:color="auto"/>
            </w:tcBorders>
            <w:tcMar>
              <w:top w:w="0" w:type="dxa"/>
              <w:left w:w="0" w:type="dxa"/>
              <w:bottom w:w="0" w:type="dxa"/>
              <w:right w:w="0" w:type="dxa"/>
            </w:tcMar>
            <w:vAlign w:val="bottom"/>
          </w:tcPr>
          <w:p w:rsidR="00195C8A" w:rsidRDefault="00195C8A">
            <w:pPr>
              <w:keepNext/>
              <w:keepLines/>
              <w:spacing w:after="20"/>
              <w:ind w:right="300"/>
              <w:jc w:val="right"/>
            </w:pPr>
          </w:p>
        </w:tc>
        <w:tc>
          <w:tcPr>
            <w:tcW w:w="970" w:type="dxa"/>
            <w:tcBorders>
              <w:top w:val="single" w:sz="8" w:space="0" w:color="auto"/>
            </w:tcBorders>
            <w:tcMar>
              <w:top w:w="0" w:type="dxa"/>
              <w:left w:w="0" w:type="dxa"/>
              <w:bottom w:w="0" w:type="dxa"/>
              <w:right w:w="0" w:type="dxa"/>
            </w:tcMar>
            <w:vAlign w:val="bottom"/>
          </w:tcPr>
          <w:p w:rsidR="00195C8A" w:rsidRDefault="00AD65D1">
            <w:pPr>
              <w:keepNext/>
              <w:keepLines/>
              <w:spacing w:after="20"/>
              <w:jc w:val="right"/>
            </w:pPr>
            <w:r>
              <w:t>1</w:t>
            </w:r>
          </w:p>
        </w:tc>
        <w:tc>
          <w:tcPr>
            <w:tcW w:w="80" w:type="dxa"/>
            <w:tcBorders>
              <w:top w:val="single" w:sz="8" w:space="0" w:color="auto"/>
            </w:tcBorders>
            <w:tcMar>
              <w:top w:w="0" w:type="dxa"/>
              <w:bottom w:w="0" w:type="dxa"/>
            </w:tcMar>
            <w:vAlign w:val="bottom"/>
          </w:tcPr>
          <w:p w:rsidR="00195C8A" w:rsidRDefault="00195C8A">
            <w:pPr>
              <w:keepNext/>
              <w:keepLines/>
              <w:spacing w:after="20"/>
              <w:jc w:val="right"/>
            </w:pPr>
          </w:p>
        </w:tc>
        <w:tc>
          <w:tcPr>
            <w:tcW w:w="130" w:type="dxa"/>
            <w:tcBorders>
              <w:top w:val="single" w:sz="8" w:space="0" w:color="auto"/>
            </w:tcBorders>
            <w:tcMar>
              <w:top w:w="0" w:type="dxa"/>
              <w:left w:w="0" w:type="dxa"/>
              <w:bottom w:w="0" w:type="dxa"/>
              <w:right w:w="0" w:type="dxa"/>
            </w:tcMar>
            <w:vAlign w:val="bottom"/>
          </w:tcPr>
          <w:p w:rsidR="00195C8A" w:rsidRDefault="00195C8A">
            <w:pPr>
              <w:keepNext/>
              <w:keepLines/>
              <w:spacing w:after="20"/>
              <w:ind w:right="300"/>
              <w:jc w:val="right"/>
            </w:pPr>
          </w:p>
        </w:tc>
        <w:tc>
          <w:tcPr>
            <w:tcW w:w="970" w:type="dxa"/>
            <w:tcBorders>
              <w:top w:val="single" w:sz="8" w:space="0" w:color="auto"/>
            </w:tcBorders>
            <w:tcMar>
              <w:top w:w="0" w:type="dxa"/>
              <w:left w:w="0" w:type="dxa"/>
              <w:bottom w:w="0" w:type="dxa"/>
              <w:right w:w="0" w:type="dxa"/>
            </w:tcMar>
            <w:vAlign w:val="bottom"/>
          </w:tcPr>
          <w:p w:rsidR="00195C8A" w:rsidRDefault="00AD65D1">
            <w:pPr>
              <w:keepNext/>
              <w:keepLines/>
              <w:spacing w:after="20"/>
              <w:jc w:val="right"/>
            </w:pPr>
            <w:r>
              <w:t>2</w:t>
            </w:r>
          </w:p>
        </w:tc>
      </w:tr>
      <w:tr w:rsidR="00195C8A">
        <w:trPr>
          <w:cantSplit/>
          <w:trHeight w:hRule="exact" w:val="240"/>
        </w:trPr>
        <w:tc>
          <w:tcPr>
            <w:tcW w:w="5200" w:type="dxa"/>
            <w:tcMar>
              <w:top w:w="0" w:type="dxa"/>
              <w:bottom w:w="0" w:type="dxa"/>
            </w:tcMar>
            <w:vAlign w:val="bottom"/>
          </w:tcPr>
          <w:p w:rsidR="00195C8A" w:rsidRDefault="00AD65D1">
            <w:pPr>
              <w:keepNext/>
              <w:keepLines/>
              <w:spacing w:after="20"/>
              <w:rPr>
                <w:b/>
              </w:rPr>
            </w:pPr>
            <w:r>
              <w:rPr>
                <w:b/>
              </w:rPr>
              <w:t>Net income attributable to Indemnity</w:t>
            </w:r>
          </w:p>
        </w:tc>
        <w:tc>
          <w:tcPr>
            <w:tcW w:w="80" w:type="dxa"/>
            <w:tcMar>
              <w:top w:w="0" w:type="dxa"/>
              <w:bottom w:w="0" w:type="dxa"/>
            </w:tcMar>
            <w:vAlign w:val="bottom"/>
          </w:tcPr>
          <w:p w:rsidR="00195C8A" w:rsidRDefault="00195C8A">
            <w:pPr>
              <w:keepNext/>
              <w:keepLines/>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97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46</w:t>
            </w:r>
          </w:p>
        </w:tc>
        <w:tc>
          <w:tcPr>
            <w:tcW w:w="80" w:type="dxa"/>
            <w:tcBorders>
              <w:top w:val="single" w:sz="8" w:space="0" w:color="auto"/>
              <w:bottom w:val="double" w:sz="8" w:space="0" w:color="auto"/>
            </w:tcBorders>
            <w:tcMar>
              <w:top w:w="0" w:type="dxa"/>
              <w:bottom w:w="0" w:type="dxa"/>
            </w:tcMar>
            <w:vAlign w:val="bottom"/>
          </w:tcPr>
          <w:p w:rsidR="00195C8A" w:rsidRDefault="00195C8A">
            <w:pPr>
              <w:keepNext/>
              <w:keepLines/>
              <w:spacing w:after="20"/>
              <w:jc w:val="right"/>
              <w:rPr>
                <w:b/>
              </w:rPr>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97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51</w:t>
            </w:r>
          </w:p>
        </w:tc>
        <w:tc>
          <w:tcPr>
            <w:tcW w:w="220" w:type="dxa"/>
            <w:tcMar>
              <w:top w:w="0" w:type="dxa"/>
              <w:bottom w:w="0" w:type="dxa"/>
            </w:tcMar>
            <w:vAlign w:val="bottom"/>
          </w:tcPr>
          <w:p w:rsidR="00195C8A" w:rsidRDefault="00195C8A">
            <w:pPr>
              <w:keepNext/>
              <w:keepLines/>
              <w:spacing w:after="20"/>
              <w:ind w:right="300"/>
              <w:jc w:val="right"/>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97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127</w:t>
            </w:r>
          </w:p>
        </w:tc>
        <w:tc>
          <w:tcPr>
            <w:tcW w:w="80" w:type="dxa"/>
            <w:tcBorders>
              <w:top w:val="single" w:sz="8" w:space="0" w:color="auto"/>
              <w:bottom w:val="double" w:sz="8" w:space="0" w:color="auto"/>
            </w:tcBorders>
            <w:tcMar>
              <w:top w:w="0" w:type="dxa"/>
              <w:bottom w:w="0" w:type="dxa"/>
            </w:tcMar>
            <w:vAlign w:val="bottom"/>
          </w:tcPr>
          <w:p w:rsidR="00195C8A" w:rsidRDefault="00195C8A">
            <w:pPr>
              <w:keepNext/>
              <w:keepLines/>
              <w:spacing w:after="20"/>
              <w:jc w:val="right"/>
              <w:rPr>
                <w:b/>
              </w:rPr>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97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130</w:t>
            </w:r>
          </w:p>
        </w:tc>
      </w:tr>
      <w:tr w:rsidR="00195C8A">
        <w:trPr>
          <w:cantSplit/>
          <w:trHeight w:hRule="exact" w:val="240"/>
        </w:trPr>
        <w:tc>
          <w:tcPr>
            <w:tcW w:w="5200" w:type="dxa"/>
            <w:tcMar>
              <w:top w:w="0" w:type="dxa"/>
              <w:bottom w:w="0" w:type="dxa"/>
            </w:tcMar>
            <w:vAlign w:val="bottom"/>
          </w:tcPr>
          <w:p w:rsidR="00195C8A" w:rsidRDefault="00195C8A">
            <w:pPr>
              <w:keepNext/>
              <w:keepLines/>
              <w:spacing w:after="20"/>
            </w:pPr>
          </w:p>
        </w:tc>
        <w:tc>
          <w:tcPr>
            <w:tcW w:w="80" w:type="dxa"/>
            <w:tcMar>
              <w:top w:w="0" w:type="dxa"/>
              <w:bottom w:w="0" w:type="dxa"/>
            </w:tcMar>
            <w:vAlign w:val="bottom"/>
          </w:tcPr>
          <w:p w:rsidR="00195C8A" w:rsidRDefault="00195C8A">
            <w:pPr>
              <w:keepNext/>
              <w:keepLines/>
            </w:pPr>
          </w:p>
        </w:tc>
        <w:tc>
          <w:tcPr>
            <w:tcW w:w="130" w:type="dxa"/>
            <w:tcMar>
              <w:top w:w="0" w:type="dxa"/>
              <w:left w:w="0" w:type="dxa"/>
              <w:bottom w:w="0" w:type="dxa"/>
              <w:right w:w="0" w:type="dxa"/>
            </w:tcMar>
            <w:vAlign w:val="bottom"/>
          </w:tcPr>
          <w:p w:rsidR="00195C8A" w:rsidRDefault="00195C8A">
            <w:pPr>
              <w:keepNext/>
              <w:keepLines/>
              <w:spacing w:after="20" w:line="20" w:lineRule="exact"/>
              <w:ind w:right="300"/>
              <w:jc w:val="right"/>
              <w:rPr>
                <w:sz w:val="2"/>
              </w:rPr>
            </w:pPr>
          </w:p>
        </w:tc>
        <w:tc>
          <w:tcPr>
            <w:tcW w:w="970" w:type="dxa"/>
            <w:tcMar>
              <w:top w:w="0" w:type="dxa"/>
              <w:left w:w="0" w:type="dxa"/>
              <w:bottom w:w="0" w:type="dxa"/>
              <w:right w:w="0" w:type="dxa"/>
            </w:tcMar>
            <w:vAlign w:val="bottom"/>
          </w:tcPr>
          <w:p w:rsidR="00195C8A" w:rsidRDefault="00195C8A">
            <w:pPr>
              <w:keepNext/>
              <w:keepLines/>
              <w:spacing w:after="20" w:line="20" w:lineRule="exact"/>
              <w:ind w:right="300"/>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130" w:type="dxa"/>
            <w:tcMar>
              <w:top w:w="0" w:type="dxa"/>
              <w:left w:w="0" w:type="dxa"/>
              <w:bottom w:w="0" w:type="dxa"/>
              <w:right w:w="0" w:type="dxa"/>
            </w:tcMar>
            <w:vAlign w:val="bottom"/>
          </w:tcPr>
          <w:p w:rsidR="00195C8A" w:rsidRDefault="00195C8A">
            <w:pPr>
              <w:keepNext/>
              <w:keepLines/>
              <w:spacing w:after="20" w:line="20" w:lineRule="exact"/>
              <w:ind w:right="300"/>
              <w:jc w:val="right"/>
              <w:rPr>
                <w:sz w:val="2"/>
              </w:rPr>
            </w:pPr>
          </w:p>
        </w:tc>
        <w:tc>
          <w:tcPr>
            <w:tcW w:w="970" w:type="dxa"/>
            <w:tcMar>
              <w:top w:w="0" w:type="dxa"/>
              <w:left w:w="0" w:type="dxa"/>
              <w:bottom w:w="0" w:type="dxa"/>
              <w:right w:w="0" w:type="dxa"/>
            </w:tcMar>
            <w:vAlign w:val="bottom"/>
          </w:tcPr>
          <w:p w:rsidR="00195C8A" w:rsidRDefault="00195C8A">
            <w:pPr>
              <w:keepNext/>
              <w:keepLines/>
              <w:spacing w:after="20" w:line="20" w:lineRule="exact"/>
              <w:ind w:right="300"/>
              <w:jc w:val="right"/>
              <w:rPr>
                <w:sz w:val="2"/>
              </w:rPr>
            </w:pPr>
          </w:p>
        </w:tc>
        <w:tc>
          <w:tcPr>
            <w:tcW w:w="220" w:type="dxa"/>
            <w:tcMar>
              <w:top w:w="0" w:type="dxa"/>
              <w:bottom w:w="0" w:type="dxa"/>
            </w:tcMar>
            <w:vAlign w:val="bottom"/>
          </w:tcPr>
          <w:p w:rsidR="00195C8A" w:rsidRDefault="00195C8A">
            <w:pPr>
              <w:keepNext/>
              <w:keepLines/>
              <w:spacing w:after="20" w:line="20" w:lineRule="exact"/>
              <w:ind w:right="300"/>
              <w:jc w:val="right"/>
              <w:rPr>
                <w:sz w:val="2"/>
              </w:rPr>
            </w:pPr>
          </w:p>
        </w:tc>
        <w:tc>
          <w:tcPr>
            <w:tcW w:w="130" w:type="dxa"/>
            <w:tcMar>
              <w:top w:w="0" w:type="dxa"/>
              <w:left w:w="0" w:type="dxa"/>
              <w:bottom w:w="0" w:type="dxa"/>
              <w:right w:w="0" w:type="dxa"/>
            </w:tcMar>
            <w:vAlign w:val="bottom"/>
          </w:tcPr>
          <w:p w:rsidR="00195C8A" w:rsidRDefault="00195C8A">
            <w:pPr>
              <w:keepNext/>
              <w:keepLines/>
              <w:spacing w:after="20" w:line="20" w:lineRule="exact"/>
              <w:ind w:right="300"/>
              <w:jc w:val="right"/>
              <w:rPr>
                <w:sz w:val="2"/>
              </w:rPr>
            </w:pPr>
          </w:p>
        </w:tc>
        <w:tc>
          <w:tcPr>
            <w:tcW w:w="970" w:type="dxa"/>
            <w:tcMar>
              <w:top w:w="0" w:type="dxa"/>
              <w:left w:w="0" w:type="dxa"/>
              <w:bottom w:w="0" w:type="dxa"/>
              <w:right w:w="0" w:type="dxa"/>
            </w:tcMar>
            <w:vAlign w:val="bottom"/>
          </w:tcPr>
          <w:p w:rsidR="00195C8A" w:rsidRDefault="00195C8A">
            <w:pPr>
              <w:keepNext/>
              <w:keepLines/>
              <w:spacing w:after="20" w:line="20" w:lineRule="exact"/>
              <w:ind w:right="300"/>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130" w:type="dxa"/>
            <w:tcMar>
              <w:top w:w="0" w:type="dxa"/>
              <w:left w:w="0" w:type="dxa"/>
              <w:bottom w:w="0" w:type="dxa"/>
              <w:right w:w="0" w:type="dxa"/>
            </w:tcMar>
            <w:vAlign w:val="bottom"/>
          </w:tcPr>
          <w:p w:rsidR="00195C8A" w:rsidRDefault="00195C8A">
            <w:pPr>
              <w:keepNext/>
              <w:keepLines/>
              <w:spacing w:after="20" w:line="20" w:lineRule="exact"/>
              <w:ind w:right="300"/>
              <w:jc w:val="right"/>
              <w:rPr>
                <w:sz w:val="2"/>
              </w:rPr>
            </w:pPr>
          </w:p>
        </w:tc>
        <w:tc>
          <w:tcPr>
            <w:tcW w:w="970" w:type="dxa"/>
            <w:tcMar>
              <w:top w:w="0" w:type="dxa"/>
              <w:left w:w="0" w:type="dxa"/>
              <w:bottom w:w="0" w:type="dxa"/>
              <w:right w:w="0" w:type="dxa"/>
            </w:tcMar>
            <w:vAlign w:val="bottom"/>
          </w:tcPr>
          <w:p w:rsidR="00195C8A" w:rsidRDefault="00195C8A">
            <w:pPr>
              <w:keepNext/>
              <w:keepLines/>
              <w:spacing w:after="20" w:line="20" w:lineRule="exact"/>
              <w:ind w:right="300"/>
              <w:jc w:val="right"/>
              <w:rPr>
                <w:sz w:val="2"/>
              </w:rPr>
            </w:pPr>
          </w:p>
        </w:tc>
      </w:tr>
      <w:tr w:rsidR="00195C8A">
        <w:trPr>
          <w:cantSplit/>
          <w:trHeight w:hRule="exact" w:val="240"/>
        </w:trPr>
        <w:tc>
          <w:tcPr>
            <w:tcW w:w="5200" w:type="dxa"/>
            <w:tcMar>
              <w:top w:w="0" w:type="dxa"/>
              <w:bottom w:w="0" w:type="dxa"/>
            </w:tcMar>
            <w:vAlign w:val="bottom"/>
          </w:tcPr>
          <w:p w:rsidR="00195C8A" w:rsidRDefault="00AD65D1">
            <w:pPr>
              <w:keepNext/>
              <w:keepLines/>
              <w:spacing w:after="20"/>
            </w:pPr>
            <w:r>
              <w:t>Per Indemnity Class A common share-diluted:</w:t>
            </w:r>
          </w:p>
        </w:tc>
        <w:tc>
          <w:tcPr>
            <w:tcW w:w="80" w:type="dxa"/>
            <w:tcMar>
              <w:top w:w="0" w:type="dxa"/>
              <w:bottom w:w="0" w:type="dxa"/>
            </w:tcMar>
            <w:vAlign w:val="bottom"/>
          </w:tcPr>
          <w:p w:rsidR="00195C8A" w:rsidRDefault="00195C8A">
            <w:pPr>
              <w:keepNext/>
              <w:keepLines/>
            </w:pPr>
          </w:p>
        </w:tc>
        <w:tc>
          <w:tcPr>
            <w:tcW w:w="130" w:type="dxa"/>
            <w:tcMar>
              <w:top w:w="0" w:type="dxa"/>
              <w:left w:w="0" w:type="dxa"/>
              <w:bottom w:w="0" w:type="dxa"/>
              <w:right w:w="0" w:type="dxa"/>
            </w:tcMar>
            <w:vAlign w:val="bottom"/>
          </w:tcPr>
          <w:p w:rsidR="00195C8A" w:rsidRDefault="00195C8A">
            <w:pPr>
              <w:keepNext/>
              <w:keepLines/>
              <w:spacing w:after="20" w:line="20" w:lineRule="exact"/>
              <w:ind w:right="300"/>
              <w:jc w:val="right"/>
              <w:rPr>
                <w:sz w:val="2"/>
              </w:rPr>
            </w:pPr>
          </w:p>
        </w:tc>
        <w:tc>
          <w:tcPr>
            <w:tcW w:w="970" w:type="dxa"/>
            <w:tcMar>
              <w:top w:w="0" w:type="dxa"/>
              <w:left w:w="0" w:type="dxa"/>
              <w:bottom w:w="0" w:type="dxa"/>
              <w:right w:w="0" w:type="dxa"/>
            </w:tcMar>
            <w:vAlign w:val="bottom"/>
          </w:tcPr>
          <w:p w:rsidR="00195C8A" w:rsidRDefault="00195C8A">
            <w:pPr>
              <w:keepNext/>
              <w:keepLines/>
              <w:spacing w:after="20" w:line="20" w:lineRule="exact"/>
              <w:ind w:right="300"/>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130" w:type="dxa"/>
            <w:tcMar>
              <w:top w:w="0" w:type="dxa"/>
              <w:left w:w="0" w:type="dxa"/>
              <w:bottom w:w="0" w:type="dxa"/>
              <w:right w:w="0" w:type="dxa"/>
            </w:tcMar>
            <w:vAlign w:val="bottom"/>
          </w:tcPr>
          <w:p w:rsidR="00195C8A" w:rsidRDefault="00195C8A">
            <w:pPr>
              <w:keepNext/>
              <w:keepLines/>
              <w:spacing w:after="20" w:line="20" w:lineRule="exact"/>
              <w:ind w:right="300"/>
              <w:jc w:val="right"/>
              <w:rPr>
                <w:sz w:val="2"/>
              </w:rPr>
            </w:pPr>
          </w:p>
        </w:tc>
        <w:tc>
          <w:tcPr>
            <w:tcW w:w="970" w:type="dxa"/>
            <w:tcMar>
              <w:top w:w="0" w:type="dxa"/>
              <w:left w:w="0" w:type="dxa"/>
              <w:bottom w:w="0" w:type="dxa"/>
              <w:right w:w="0" w:type="dxa"/>
            </w:tcMar>
            <w:vAlign w:val="bottom"/>
          </w:tcPr>
          <w:p w:rsidR="00195C8A" w:rsidRDefault="00195C8A">
            <w:pPr>
              <w:keepNext/>
              <w:keepLines/>
              <w:spacing w:after="20" w:line="20" w:lineRule="exact"/>
              <w:ind w:right="300"/>
              <w:jc w:val="right"/>
              <w:rPr>
                <w:sz w:val="2"/>
              </w:rPr>
            </w:pPr>
          </w:p>
        </w:tc>
        <w:tc>
          <w:tcPr>
            <w:tcW w:w="220" w:type="dxa"/>
            <w:tcMar>
              <w:top w:w="0" w:type="dxa"/>
              <w:bottom w:w="0" w:type="dxa"/>
            </w:tcMar>
            <w:vAlign w:val="bottom"/>
          </w:tcPr>
          <w:p w:rsidR="00195C8A" w:rsidRDefault="00195C8A">
            <w:pPr>
              <w:keepNext/>
              <w:keepLines/>
              <w:spacing w:after="20" w:line="20" w:lineRule="exact"/>
              <w:ind w:right="300"/>
              <w:jc w:val="right"/>
              <w:rPr>
                <w:sz w:val="2"/>
              </w:rPr>
            </w:pPr>
          </w:p>
        </w:tc>
        <w:tc>
          <w:tcPr>
            <w:tcW w:w="130" w:type="dxa"/>
            <w:tcMar>
              <w:top w:w="0" w:type="dxa"/>
              <w:left w:w="0" w:type="dxa"/>
              <w:bottom w:w="0" w:type="dxa"/>
              <w:right w:w="0" w:type="dxa"/>
            </w:tcMar>
            <w:vAlign w:val="bottom"/>
          </w:tcPr>
          <w:p w:rsidR="00195C8A" w:rsidRDefault="00195C8A">
            <w:pPr>
              <w:keepNext/>
              <w:keepLines/>
              <w:spacing w:after="20" w:line="20" w:lineRule="exact"/>
              <w:ind w:right="300"/>
              <w:jc w:val="right"/>
              <w:rPr>
                <w:sz w:val="2"/>
              </w:rPr>
            </w:pPr>
          </w:p>
        </w:tc>
        <w:tc>
          <w:tcPr>
            <w:tcW w:w="970" w:type="dxa"/>
            <w:tcMar>
              <w:top w:w="0" w:type="dxa"/>
              <w:left w:w="0" w:type="dxa"/>
              <w:bottom w:w="0" w:type="dxa"/>
              <w:right w:w="0" w:type="dxa"/>
            </w:tcMar>
            <w:vAlign w:val="bottom"/>
          </w:tcPr>
          <w:p w:rsidR="00195C8A" w:rsidRDefault="00195C8A">
            <w:pPr>
              <w:keepNext/>
              <w:keepLines/>
              <w:spacing w:after="20" w:line="20" w:lineRule="exact"/>
              <w:ind w:right="300"/>
              <w:jc w:val="right"/>
              <w:rPr>
                <w:sz w:val="2"/>
              </w:rPr>
            </w:pPr>
          </w:p>
        </w:tc>
        <w:tc>
          <w:tcPr>
            <w:tcW w:w="80" w:type="dxa"/>
            <w:tcMar>
              <w:top w:w="0" w:type="dxa"/>
              <w:bottom w:w="0" w:type="dxa"/>
            </w:tcMar>
            <w:vAlign w:val="bottom"/>
          </w:tcPr>
          <w:p w:rsidR="00195C8A" w:rsidRDefault="00195C8A">
            <w:pPr>
              <w:keepNext/>
              <w:keepLines/>
              <w:spacing w:after="20" w:line="20" w:lineRule="exact"/>
              <w:jc w:val="right"/>
              <w:rPr>
                <w:sz w:val="2"/>
              </w:rPr>
            </w:pPr>
          </w:p>
        </w:tc>
        <w:tc>
          <w:tcPr>
            <w:tcW w:w="130" w:type="dxa"/>
            <w:tcMar>
              <w:top w:w="0" w:type="dxa"/>
              <w:left w:w="0" w:type="dxa"/>
              <w:bottom w:w="0" w:type="dxa"/>
              <w:right w:w="0" w:type="dxa"/>
            </w:tcMar>
            <w:vAlign w:val="bottom"/>
          </w:tcPr>
          <w:p w:rsidR="00195C8A" w:rsidRDefault="00195C8A">
            <w:pPr>
              <w:keepNext/>
              <w:keepLines/>
              <w:spacing w:after="20" w:line="20" w:lineRule="exact"/>
              <w:ind w:right="300"/>
              <w:jc w:val="right"/>
              <w:rPr>
                <w:sz w:val="2"/>
              </w:rPr>
            </w:pPr>
          </w:p>
        </w:tc>
        <w:tc>
          <w:tcPr>
            <w:tcW w:w="970" w:type="dxa"/>
            <w:tcMar>
              <w:top w:w="0" w:type="dxa"/>
              <w:left w:w="0" w:type="dxa"/>
              <w:bottom w:w="0" w:type="dxa"/>
              <w:right w:w="0" w:type="dxa"/>
            </w:tcMar>
            <w:vAlign w:val="bottom"/>
          </w:tcPr>
          <w:p w:rsidR="00195C8A" w:rsidRDefault="00195C8A">
            <w:pPr>
              <w:keepNext/>
              <w:keepLines/>
              <w:spacing w:after="20" w:line="20" w:lineRule="exact"/>
              <w:ind w:right="300"/>
              <w:jc w:val="right"/>
              <w:rPr>
                <w:sz w:val="2"/>
              </w:rPr>
            </w:pPr>
          </w:p>
        </w:tc>
      </w:tr>
      <w:tr w:rsidR="00195C8A">
        <w:trPr>
          <w:cantSplit/>
          <w:trHeight w:hRule="exact" w:val="240"/>
        </w:trPr>
        <w:tc>
          <w:tcPr>
            <w:tcW w:w="5200" w:type="dxa"/>
            <w:tcMar>
              <w:top w:w="0" w:type="dxa"/>
              <w:bottom w:w="0" w:type="dxa"/>
            </w:tcMar>
            <w:vAlign w:val="bottom"/>
          </w:tcPr>
          <w:p w:rsidR="00195C8A" w:rsidRDefault="00AD65D1">
            <w:pPr>
              <w:keepNext/>
              <w:keepLines/>
              <w:spacing w:after="20"/>
              <w:rPr>
                <w:b/>
              </w:rPr>
            </w:pPr>
            <w:r>
              <w:rPr>
                <w:b/>
              </w:rPr>
              <w:t>Operating income attributable to Indemnity</w:t>
            </w:r>
          </w:p>
        </w:tc>
        <w:tc>
          <w:tcPr>
            <w:tcW w:w="80" w:type="dxa"/>
            <w:tcMar>
              <w:top w:w="0" w:type="dxa"/>
              <w:bottom w:w="0" w:type="dxa"/>
            </w:tcMar>
            <w:vAlign w:val="bottom"/>
          </w:tcPr>
          <w:p w:rsidR="00195C8A" w:rsidRDefault="00195C8A">
            <w:pPr>
              <w:keepNext/>
              <w:keepLines/>
            </w:pPr>
          </w:p>
        </w:tc>
        <w:tc>
          <w:tcPr>
            <w:tcW w:w="130" w:type="dxa"/>
            <w:tcBorders>
              <w:bottom w:val="sing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970" w:type="dxa"/>
            <w:tcBorders>
              <w:bottom w:val="sing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0.86</w:t>
            </w:r>
          </w:p>
        </w:tc>
        <w:tc>
          <w:tcPr>
            <w:tcW w:w="80" w:type="dxa"/>
            <w:tcBorders>
              <w:bottom w:val="single" w:sz="8" w:space="0" w:color="auto"/>
            </w:tcBorders>
            <w:tcMar>
              <w:top w:w="0" w:type="dxa"/>
              <w:bottom w:w="0" w:type="dxa"/>
            </w:tcMar>
            <w:vAlign w:val="bottom"/>
          </w:tcPr>
          <w:p w:rsidR="00195C8A" w:rsidRDefault="00195C8A">
            <w:pPr>
              <w:keepNext/>
              <w:keepLines/>
              <w:spacing w:after="20"/>
              <w:jc w:val="right"/>
              <w:rPr>
                <w:b/>
              </w:rPr>
            </w:pPr>
          </w:p>
        </w:tc>
        <w:tc>
          <w:tcPr>
            <w:tcW w:w="130" w:type="dxa"/>
            <w:tcBorders>
              <w:bottom w:val="sing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970" w:type="dxa"/>
            <w:tcBorders>
              <w:bottom w:val="sing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0.93</w:t>
            </w:r>
          </w:p>
        </w:tc>
        <w:tc>
          <w:tcPr>
            <w:tcW w:w="220" w:type="dxa"/>
            <w:tcMar>
              <w:top w:w="0" w:type="dxa"/>
              <w:bottom w:w="0" w:type="dxa"/>
            </w:tcMar>
            <w:vAlign w:val="bottom"/>
          </w:tcPr>
          <w:p w:rsidR="00195C8A" w:rsidRDefault="00195C8A">
            <w:pPr>
              <w:keepNext/>
              <w:keepLines/>
              <w:spacing w:after="20"/>
              <w:ind w:right="300"/>
              <w:jc w:val="right"/>
            </w:pPr>
          </w:p>
        </w:tc>
        <w:tc>
          <w:tcPr>
            <w:tcW w:w="130" w:type="dxa"/>
            <w:tcBorders>
              <w:bottom w:val="sing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970" w:type="dxa"/>
            <w:tcBorders>
              <w:bottom w:val="sing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2.40</w:t>
            </w:r>
          </w:p>
        </w:tc>
        <w:tc>
          <w:tcPr>
            <w:tcW w:w="80" w:type="dxa"/>
            <w:tcBorders>
              <w:bottom w:val="single" w:sz="8" w:space="0" w:color="auto"/>
            </w:tcBorders>
            <w:tcMar>
              <w:top w:w="0" w:type="dxa"/>
              <w:bottom w:w="0" w:type="dxa"/>
            </w:tcMar>
            <w:vAlign w:val="bottom"/>
          </w:tcPr>
          <w:p w:rsidR="00195C8A" w:rsidRDefault="00195C8A">
            <w:pPr>
              <w:keepNext/>
              <w:keepLines/>
              <w:spacing w:after="20"/>
              <w:jc w:val="right"/>
              <w:rPr>
                <w:b/>
              </w:rPr>
            </w:pPr>
          </w:p>
        </w:tc>
        <w:tc>
          <w:tcPr>
            <w:tcW w:w="130" w:type="dxa"/>
            <w:tcBorders>
              <w:bottom w:val="sing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970" w:type="dxa"/>
            <w:tcBorders>
              <w:bottom w:val="sing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2.38</w:t>
            </w:r>
          </w:p>
        </w:tc>
      </w:tr>
      <w:tr w:rsidR="00195C8A">
        <w:trPr>
          <w:cantSplit/>
          <w:trHeight w:hRule="exact" w:val="240"/>
        </w:trPr>
        <w:tc>
          <w:tcPr>
            <w:tcW w:w="5200" w:type="dxa"/>
            <w:tcMar>
              <w:top w:w="0" w:type="dxa"/>
              <w:bottom w:w="0" w:type="dxa"/>
            </w:tcMar>
            <w:vAlign w:val="bottom"/>
          </w:tcPr>
          <w:p w:rsidR="00195C8A" w:rsidRDefault="00AD65D1">
            <w:pPr>
              <w:keepNext/>
              <w:keepLines/>
              <w:spacing w:after="20"/>
              <w:ind w:left="180"/>
            </w:pPr>
            <w:r>
              <w:t>Net realized gains and impairments on investments</w:t>
            </w:r>
          </w:p>
        </w:tc>
        <w:tc>
          <w:tcPr>
            <w:tcW w:w="80" w:type="dxa"/>
            <w:tcMar>
              <w:top w:w="0" w:type="dxa"/>
              <w:bottom w:w="0" w:type="dxa"/>
            </w:tcMar>
            <w:vAlign w:val="bottom"/>
          </w:tcPr>
          <w:p w:rsidR="00195C8A" w:rsidRDefault="00195C8A">
            <w:pPr>
              <w:keepNext/>
              <w:keepLines/>
            </w:pPr>
          </w:p>
        </w:tc>
        <w:tc>
          <w:tcPr>
            <w:tcW w:w="130" w:type="dxa"/>
            <w:tcMar>
              <w:top w:w="0" w:type="dxa"/>
              <w:left w:w="0" w:type="dxa"/>
              <w:bottom w:w="0" w:type="dxa"/>
              <w:right w:w="0" w:type="dxa"/>
            </w:tcMar>
            <w:vAlign w:val="bottom"/>
          </w:tcPr>
          <w:p w:rsidR="00195C8A" w:rsidRDefault="00195C8A">
            <w:pPr>
              <w:keepNext/>
              <w:keepLines/>
              <w:spacing w:after="20"/>
              <w:ind w:right="300"/>
              <w:jc w:val="right"/>
            </w:pPr>
          </w:p>
        </w:tc>
        <w:tc>
          <w:tcPr>
            <w:tcW w:w="970" w:type="dxa"/>
            <w:tcMar>
              <w:top w:w="0" w:type="dxa"/>
              <w:left w:w="0" w:type="dxa"/>
              <w:bottom w:w="0" w:type="dxa"/>
              <w:right w:w="0" w:type="dxa"/>
            </w:tcMar>
            <w:vAlign w:val="bottom"/>
          </w:tcPr>
          <w:p w:rsidR="00195C8A" w:rsidRDefault="00AD65D1">
            <w:pPr>
              <w:keepNext/>
              <w:keepLines/>
              <w:spacing w:after="20"/>
              <w:jc w:val="right"/>
            </w:pPr>
            <w:r>
              <w:t>0.01</w:t>
            </w:r>
          </w:p>
        </w:tc>
        <w:tc>
          <w:tcPr>
            <w:tcW w:w="80" w:type="dxa"/>
            <w:tcMar>
              <w:top w:w="0" w:type="dxa"/>
              <w:bottom w:w="0" w:type="dxa"/>
            </w:tcMar>
            <w:vAlign w:val="bottom"/>
          </w:tcPr>
          <w:p w:rsidR="00195C8A" w:rsidRDefault="00195C8A">
            <w:pPr>
              <w:keepNext/>
              <w:keepLines/>
              <w:spacing w:after="20"/>
              <w:jc w:val="right"/>
            </w:pPr>
          </w:p>
        </w:tc>
        <w:tc>
          <w:tcPr>
            <w:tcW w:w="130" w:type="dxa"/>
            <w:tcMar>
              <w:top w:w="0" w:type="dxa"/>
              <w:left w:w="0" w:type="dxa"/>
              <w:bottom w:w="0" w:type="dxa"/>
              <w:right w:w="0" w:type="dxa"/>
            </w:tcMar>
            <w:vAlign w:val="bottom"/>
          </w:tcPr>
          <w:p w:rsidR="00195C8A" w:rsidRDefault="00195C8A">
            <w:pPr>
              <w:keepNext/>
              <w:keepLines/>
              <w:spacing w:after="20"/>
              <w:ind w:right="300"/>
              <w:jc w:val="right"/>
            </w:pPr>
          </w:p>
        </w:tc>
        <w:tc>
          <w:tcPr>
            <w:tcW w:w="970" w:type="dxa"/>
            <w:tcMar>
              <w:top w:w="0" w:type="dxa"/>
              <w:left w:w="0" w:type="dxa"/>
              <w:bottom w:w="0" w:type="dxa"/>
              <w:right w:w="0" w:type="dxa"/>
            </w:tcMar>
            <w:vAlign w:val="bottom"/>
          </w:tcPr>
          <w:p w:rsidR="00195C8A" w:rsidRDefault="00AD65D1">
            <w:pPr>
              <w:keepNext/>
              <w:keepLines/>
              <w:spacing w:after="20"/>
              <w:jc w:val="right"/>
            </w:pPr>
            <w:r>
              <w:t>0.05</w:t>
            </w:r>
          </w:p>
        </w:tc>
        <w:tc>
          <w:tcPr>
            <w:tcW w:w="220" w:type="dxa"/>
            <w:tcMar>
              <w:top w:w="0" w:type="dxa"/>
              <w:bottom w:w="0" w:type="dxa"/>
            </w:tcMar>
            <w:vAlign w:val="bottom"/>
          </w:tcPr>
          <w:p w:rsidR="00195C8A" w:rsidRDefault="00195C8A">
            <w:pPr>
              <w:keepNext/>
              <w:keepLines/>
              <w:spacing w:after="20"/>
              <w:ind w:right="300"/>
              <w:jc w:val="right"/>
            </w:pPr>
          </w:p>
        </w:tc>
        <w:tc>
          <w:tcPr>
            <w:tcW w:w="130" w:type="dxa"/>
            <w:tcMar>
              <w:top w:w="0" w:type="dxa"/>
              <w:left w:w="0" w:type="dxa"/>
              <w:bottom w:w="0" w:type="dxa"/>
              <w:right w:w="0" w:type="dxa"/>
            </w:tcMar>
            <w:vAlign w:val="bottom"/>
          </w:tcPr>
          <w:p w:rsidR="00195C8A" w:rsidRDefault="00195C8A">
            <w:pPr>
              <w:keepNext/>
              <w:keepLines/>
              <w:spacing w:after="20"/>
              <w:ind w:right="300"/>
              <w:jc w:val="right"/>
            </w:pPr>
          </w:p>
        </w:tc>
        <w:tc>
          <w:tcPr>
            <w:tcW w:w="970" w:type="dxa"/>
            <w:tcMar>
              <w:top w:w="0" w:type="dxa"/>
              <w:left w:w="0" w:type="dxa"/>
              <w:bottom w:w="0" w:type="dxa"/>
              <w:right w:w="0" w:type="dxa"/>
            </w:tcMar>
            <w:vAlign w:val="bottom"/>
          </w:tcPr>
          <w:p w:rsidR="00195C8A" w:rsidRDefault="00AD65D1">
            <w:pPr>
              <w:keepNext/>
              <w:keepLines/>
              <w:spacing w:after="20"/>
              <w:jc w:val="right"/>
            </w:pPr>
            <w:r>
              <w:t>0.01</w:t>
            </w:r>
          </w:p>
        </w:tc>
        <w:tc>
          <w:tcPr>
            <w:tcW w:w="80" w:type="dxa"/>
            <w:tcMar>
              <w:top w:w="0" w:type="dxa"/>
              <w:bottom w:w="0" w:type="dxa"/>
            </w:tcMar>
            <w:vAlign w:val="bottom"/>
          </w:tcPr>
          <w:p w:rsidR="00195C8A" w:rsidRDefault="00195C8A">
            <w:pPr>
              <w:keepNext/>
              <w:keepLines/>
              <w:spacing w:after="20"/>
              <w:jc w:val="right"/>
            </w:pPr>
          </w:p>
        </w:tc>
        <w:tc>
          <w:tcPr>
            <w:tcW w:w="130" w:type="dxa"/>
            <w:tcMar>
              <w:top w:w="0" w:type="dxa"/>
              <w:left w:w="0" w:type="dxa"/>
              <w:bottom w:w="0" w:type="dxa"/>
              <w:right w:w="0" w:type="dxa"/>
            </w:tcMar>
            <w:vAlign w:val="bottom"/>
          </w:tcPr>
          <w:p w:rsidR="00195C8A" w:rsidRDefault="00195C8A">
            <w:pPr>
              <w:keepNext/>
              <w:keepLines/>
              <w:spacing w:after="20"/>
              <w:ind w:right="300"/>
              <w:jc w:val="right"/>
            </w:pPr>
          </w:p>
        </w:tc>
        <w:tc>
          <w:tcPr>
            <w:tcW w:w="970" w:type="dxa"/>
            <w:tcMar>
              <w:top w:w="0" w:type="dxa"/>
              <w:left w:w="0" w:type="dxa"/>
              <w:bottom w:w="0" w:type="dxa"/>
              <w:right w:w="0" w:type="dxa"/>
            </w:tcMar>
            <w:vAlign w:val="bottom"/>
          </w:tcPr>
          <w:p w:rsidR="00195C8A" w:rsidRDefault="00AD65D1">
            <w:pPr>
              <w:keepNext/>
              <w:keepLines/>
              <w:spacing w:after="20"/>
              <w:jc w:val="right"/>
            </w:pPr>
            <w:r>
              <w:t>0.08</w:t>
            </w:r>
          </w:p>
        </w:tc>
      </w:tr>
      <w:tr w:rsidR="00195C8A">
        <w:trPr>
          <w:cantSplit/>
          <w:trHeight w:hRule="exact" w:val="240"/>
        </w:trPr>
        <w:tc>
          <w:tcPr>
            <w:tcW w:w="5200" w:type="dxa"/>
            <w:tcMar>
              <w:top w:w="0" w:type="dxa"/>
              <w:bottom w:w="0" w:type="dxa"/>
            </w:tcMar>
            <w:vAlign w:val="bottom"/>
          </w:tcPr>
          <w:p w:rsidR="00195C8A" w:rsidRDefault="00AD65D1">
            <w:pPr>
              <w:keepNext/>
              <w:keepLines/>
              <w:spacing w:after="20"/>
              <w:ind w:left="180"/>
            </w:pPr>
            <w:r>
              <w:t>Income tax expense</w:t>
            </w:r>
          </w:p>
        </w:tc>
        <w:tc>
          <w:tcPr>
            <w:tcW w:w="80" w:type="dxa"/>
            <w:tcMar>
              <w:top w:w="0" w:type="dxa"/>
              <w:bottom w:w="0" w:type="dxa"/>
            </w:tcMar>
            <w:vAlign w:val="bottom"/>
          </w:tcPr>
          <w:p w:rsidR="00195C8A" w:rsidRDefault="00195C8A">
            <w:pPr>
              <w:keepNext/>
              <w:keepLines/>
            </w:pPr>
          </w:p>
        </w:tc>
        <w:tc>
          <w:tcPr>
            <w:tcW w:w="130" w:type="dxa"/>
            <w:tcBorders>
              <w:bottom w:val="single" w:sz="8" w:space="0" w:color="auto"/>
            </w:tcBorders>
            <w:tcMar>
              <w:top w:w="0" w:type="dxa"/>
              <w:left w:w="0" w:type="dxa"/>
              <w:bottom w:w="0" w:type="dxa"/>
              <w:right w:w="0" w:type="dxa"/>
            </w:tcMar>
            <w:vAlign w:val="bottom"/>
          </w:tcPr>
          <w:p w:rsidR="00195C8A" w:rsidRDefault="00195C8A">
            <w:pPr>
              <w:keepNext/>
              <w:keepLines/>
              <w:spacing w:after="20"/>
              <w:ind w:right="300"/>
              <w:jc w:val="right"/>
            </w:pPr>
          </w:p>
        </w:tc>
        <w:tc>
          <w:tcPr>
            <w:tcW w:w="970" w:type="dxa"/>
            <w:tcBorders>
              <w:bottom w:val="single" w:sz="8" w:space="0" w:color="auto"/>
            </w:tcBorders>
            <w:tcMar>
              <w:top w:w="0" w:type="dxa"/>
              <w:left w:w="0" w:type="dxa"/>
              <w:bottom w:w="0" w:type="dxa"/>
              <w:right w:w="0" w:type="dxa"/>
            </w:tcMar>
            <w:vAlign w:val="bottom"/>
          </w:tcPr>
          <w:p w:rsidR="00195C8A" w:rsidRDefault="00AD65D1">
            <w:pPr>
              <w:keepNext/>
              <w:keepLines/>
              <w:spacing w:after="20"/>
              <w:jc w:val="right"/>
            </w:pPr>
            <w:r>
              <w:t>0.00</w:t>
            </w:r>
          </w:p>
        </w:tc>
        <w:tc>
          <w:tcPr>
            <w:tcW w:w="80" w:type="dxa"/>
            <w:tcBorders>
              <w:bottom w:val="single" w:sz="8" w:space="0" w:color="auto"/>
            </w:tcBorders>
            <w:tcMar>
              <w:top w:w="0" w:type="dxa"/>
              <w:bottom w:w="0" w:type="dxa"/>
            </w:tcMar>
            <w:vAlign w:val="bottom"/>
          </w:tcPr>
          <w:p w:rsidR="00195C8A" w:rsidRDefault="00195C8A">
            <w:pPr>
              <w:keepNext/>
              <w:keepLines/>
              <w:spacing w:after="20"/>
              <w:jc w:val="right"/>
            </w:pPr>
          </w:p>
        </w:tc>
        <w:tc>
          <w:tcPr>
            <w:tcW w:w="130" w:type="dxa"/>
            <w:tcBorders>
              <w:bottom w:val="single" w:sz="8" w:space="0" w:color="auto"/>
            </w:tcBorders>
            <w:tcMar>
              <w:top w:w="0" w:type="dxa"/>
              <w:left w:w="0" w:type="dxa"/>
              <w:bottom w:w="0" w:type="dxa"/>
              <w:right w:w="0" w:type="dxa"/>
            </w:tcMar>
            <w:vAlign w:val="bottom"/>
          </w:tcPr>
          <w:p w:rsidR="00195C8A" w:rsidRDefault="00195C8A">
            <w:pPr>
              <w:keepNext/>
              <w:keepLines/>
              <w:spacing w:after="20"/>
              <w:ind w:right="300"/>
              <w:jc w:val="right"/>
            </w:pPr>
          </w:p>
        </w:tc>
        <w:tc>
          <w:tcPr>
            <w:tcW w:w="970" w:type="dxa"/>
            <w:tcBorders>
              <w:bottom w:val="single" w:sz="8" w:space="0" w:color="auto"/>
            </w:tcBorders>
            <w:tcMar>
              <w:top w:w="0" w:type="dxa"/>
              <w:left w:w="0" w:type="dxa"/>
              <w:bottom w:w="0" w:type="dxa"/>
              <w:right w:w="0" w:type="dxa"/>
            </w:tcMar>
            <w:vAlign w:val="bottom"/>
          </w:tcPr>
          <w:p w:rsidR="00195C8A" w:rsidRDefault="00AD65D1">
            <w:pPr>
              <w:keepNext/>
              <w:keepLines/>
              <w:spacing w:after="20"/>
              <w:jc w:val="right"/>
            </w:pPr>
            <w:r>
              <w:t>(0.02)</w:t>
            </w:r>
          </w:p>
        </w:tc>
        <w:tc>
          <w:tcPr>
            <w:tcW w:w="220" w:type="dxa"/>
            <w:tcMar>
              <w:top w:w="0" w:type="dxa"/>
              <w:bottom w:w="0" w:type="dxa"/>
            </w:tcMar>
            <w:vAlign w:val="bottom"/>
          </w:tcPr>
          <w:p w:rsidR="00195C8A" w:rsidRDefault="00195C8A">
            <w:pPr>
              <w:keepNext/>
              <w:keepLines/>
              <w:spacing w:after="20"/>
              <w:ind w:right="300"/>
              <w:jc w:val="right"/>
            </w:pPr>
          </w:p>
        </w:tc>
        <w:tc>
          <w:tcPr>
            <w:tcW w:w="130" w:type="dxa"/>
            <w:tcBorders>
              <w:bottom w:val="single" w:sz="8" w:space="0" w:color="auto"/>
            </w:tcBorders>
            <w:tcMar>
              <w:top w:w="0" w:type="dxa"/>
              <w:left w:w="0" w:type="dxa"/>
              <w:bottom w:w="0" w:type="dxa"/>
              <w:right w:w="0" w:type="dxa"/>
            </w:tcMar>
            <w:vAlign w:val="bottom"/>
          </w:tcPr>
          <w:p w:rsidR="00195C8A" w:rsidRDefault="00195C8A">
            <w:pPr>
              <w:keepNext/>
              <w:keepLines/>
              <w:spacing w:after="20"/>
              <w:ind w:right="300"/>
              <w:jc w:val="right"/>
            </w:pPr>
          </w:p>
        </w:tc>
        <w:tc>
          <w:tcPr>
            <w:tcW w:w="970" w:type="dxa"/>
            <w:tcBorders>
              <w:bottom w:val="single" w:sz="8" w:space="0" w:color="auto"/>
            </w:tcBorders>
            <w:tcMar>
              <w:top w:w="0" w:type="dxa"/>
              <w:left w:w="0" w:type="dxa"/>
              <w:bottom w:w="0" w:type="dxa"/>
              <w:right w:w="0" w:type="dxa"/>
            </w:tcMar>
            <w:vAlign w:val="bottom"/>
          </w:tcPr>
          <w:p w:rsidR="00195C8A" w:rsidRDefault="00AD65D1">
            <w:pPr>
              <w:keepNext/>
              <w:keepLines/>
              <w:spacing w:after="20"/>
              <w:jc w:val="right"/>
            </w:pPr>
            <w:r>
              <w:t>0.00</w:t>
            </w:r>
          </w:p>
        </w:tc>
        <w:tc>
          <w:tcPr>
            <w:tcW w:w="80" w:type="dxa"/>
            <w:tcBorders>
              <w:bottom w:val="single" w:sz="8" w:space="0" w:color="auto"/>
            </w:tcBorders>
            <w:tcMar>
              <w:top w:w="0" w:type="dxa"/>
              <w:bottom w:w="0" w:type="dxa"/>
            </w:tcMar>
            <w:vAlign w:val="bottom"/>
          </w:tcPr>
          <w:p w:rsidR="00195C8A" w:rsidRDefault="00195C8A">
            <w:pPr>
              <w:keepNext/>
              <w:keepLines/>
              <w:spacing w:after="20"/>
              <w:jc w:val="right"/>
            </w:pPr>
          </w:p>
        </w:tc>
        <w:tc>
          <w:tcPr>
            <w:tcW w:w="130" w:type="dxa"/>
            <w:tcBorders>
              <w:bottom w:val="single" w:sz="8" w:space="0" w:color="auto"/>
            </w:tcBorders>
            <w:tcMar>
              <w:top w:w="0" w:type="dxa"/>
              <w:left w:w="0" w:type="dxa"/>
              <w:bottom w:w="0" w:type="dxa"/>
              <w:right w:w="0" w:type="dxa"/>
            </w:tcMar>
            <w:vAlign w:val="bottom"/>
          </w:tcPr>
          <w:p w:rsidR="00195C8A" w:rsidRDefault="00195C8A">
            <w:pPr>
              <w:keepNext/>
              <w:keepLines/>
              <w:spacing w:after="20"/>
              <w:ind w:right="300"/>
              <w:jc w:val="right"/>
            </w:pPr>
          </w:p>
        </w:tc>
        <w:tc>
          <w:tcPr>
            <w:tcW w:w="970" w:type="dxa"/>
            <w:tcBorders>
              <w:bottom w:val="single" w:sz="8" w:space="0" w:color="auto"/>
            </w:tcBorders>
            <w:tcMar>
              <w:top w:w="0" w:type="dxa"/>
              <w:left w:w="0" w:type="dxa"/>
              <w:bottom w:w="0" w:type="dxa"/>
              <w:right w:w="0" w:type="dxa"/>
            </w:tcMar>
            <w:vAlign w:val="bottom"/>
          </w:tcPr>
          <w:p w:rsidR="00195C8A" w:rsidRDefault="00AD65D1">
            <w:pPr>
              <w:keepNext/>
              <w:keepLines/>
              <w:spacing w:after="20"/>
              <w:jc w:val="right"/>
            </w:pPr>
            <w:r>
              <w:t>(0.03)</w:t>
            </w:r>
          </w:p>
        </w:tc>
      </w:tr>
      <w:tr w:rsidR="00195C8A">
        <w:trPr>
          <w:cantSplit/>
          <w:trHeight w:hRule="exact" w:val="300"/>
        </w:trPr>
        <w:tc>
          <w:tcPr>
            <w:tcW w:w="5200" w:type="dxa"/>
            <w:tcMar>
              <w:top w:w="0" w:type="dxa"/>
              <w:bottom w:w="0" w:type="dxa"/>
            </w:tcMar>
            <w:vAlign w:val="bottom"/>
          </w:tcPr>
          <w:p w:rsidR="00195C8A" w:rsidRDefault="00AD65D1">
            <w:pPr>
              <w:keepNext/>
              <w:keepLines/>
              <w:spacing w:after="20"/>
              <w:ind w:left="300"/>
            </w:pPr>
            <w:r>
              <w:t>Realized gains and impairments, net of income taxes</w:t>
            </w:r>
          </w:p>
        </w:tc>
        <w:tc>
          <w:tcPr>
            <w:tcW w:w="80" w:type="dxa"/>
            <w:tcMar>
              <w:top w:w="0" w:type="dxa"/>
              <w:bottom w:w="0" w:type="dxa"/>
            </w:tcMar>
            <w:vAlign w:val="bottom"/>
          </w:tcPr>
          <w:p w:rsidR="00195C8A" w:rsidRDefault="00195C8A">
            <w:pPr>
              <w:keepNext/>
              <w:keepLines/>
            </w:pPr>
          </w:p>
        </w:tc>
        <w:tc>
          <w:tcPr>
            <w:tcW w:w="130" w:type="dxa"/>
            <w:tcMar>
              <w:top w:w="0" w:type="dxa"/>
              <w:left w:w="0" w:type="dxa"/>
              <w:bottom w:w="0" w:type="dxa"/>
              <w:right w:w="0" w:type="dxa"/>
            </w:tcMar>
            <w:vAlign w:val="bottom"/>
          </w:tcPr>
          <w:p w:rsidR="00195C8A" w:rsidRDefault="00195C8A">
            <w:pPr>
              <w:keepNext/>
              <w:keepLines/>
              <w:spacing w:after="20"/>
              <w:ind w:right="300"/>
              <w:jc w:val="right"/>
            </w:pPr>
          </w:p>
        </w:tc>
        <w:tc>
          <w:tcPr>
            <w:tcW w:w="970" w:type="dxa"/>
            <w:tcMar>
              <w:top w:w="0" w:type="dxa"/>
              <w:left w:w="0" w:type="dxa"/>
              <w:bottom w:w="0" w:type="dxa"/>
              <w:right w:w="0" w:type="dxa"/>
            </w:tcMar>
            <w:vAlign w:val="bottom"/>
          </w:tcPr>
          <w:p w:rsidR="00195C8A" w:rsidRDefault="00AD65D1">
            <w:pPr>
              <w:keepNext/>
              <w:keepLines/>
              <w:spacing w:after="20"/>
              <w:jc w:val="right"/>
            </w:pPr>
            <w:r>
              <w:t>0.01</w:t>
            </w:r>
          </w:p>
        </w:tc>
        <w:tc>
          <w:tcPr>
            <w:tcW w:w="80" w:type="dxa"/>
            <w:tcMar>
              <w:top w:w="0" w:type="dxa"/>
              <w:bottom w:w="0" w:type="dxa"/>
            </w:tcMar>
            <w:vAlign w:val="bottom"/>
          </w:tcPr>
          <w:p w:rsidR="00195C8A" w:rsidRDefault="00195C8A">
            <w:pPr>
              <w:keepNext/>
              <w:keepLines/>
              <w:spacing w:after="20"/>
              <w:jc w:val="right"/>
            </w:pPr>
          </w:p>
        </w:tc>
        <w:tc>
          <w:tcPr>
            <w:tcW w:w="130" w:type="dxa"/>
            <w:tcMar>
              <w:top w:w="0" w:type="dxa"/>
              <w:left w:w="0" w:type="dxa"/>
              <w:bottom w:w="0" w:type="dxa"/>
              <w:right w:w="0" w:type="dxa"/>
            </w:tcMar>
            <w:vAlign w:val="bottom"/>
          </w:tcPr>
          <w:p w:rsidR="00195C8A" w:rsidRDefault="00195C8A">
            <w:pPr>
              <w:keepNext/>
              <w:keepLines/>
              <w:spacing w:after="20"/>
              <w:ind w:right="300"/>
              <w:jc w:val="right"/>
            </w:pPr>
          </w:p>
        </w:tc>
        <w:tc>
          <w:tcPr>
            <w:tcW w:w="970" w:type="dxa"/>
            <w:tcMar>
              <w:top w:w="0" w:type="dxa"/>
              <w:left w:w="0" w:type="dxa"/>
              <w:bottom w:w="0" w:type="dxa"/>
              <w:right w:w="0" w:type="dxa"/>
            </w:tcMar>
            <w:vAlign w:val="bottom"/>
          </w:tcPr>
          <w:p w:rsidR="00195C8A" w:rsidRDefault="00AD65D1">
            <w:pPr>
              <w:keepNext/>
              <w:keepLines/>
              <w:spacing w:after="20"/>
              <w:jc w:val="right"/>
            </w:pPr>
            <w:r>
              <w:t>0.03</w:t>
            </w:r>
          </w:p>
        </w:tc>
        <w:tc>
          <w:tcPr>
            <w:tcW w:w="220" w:type="dxa"/>
            <w:tcMar>
              <w:top w:w="0" w:type="dxa"/>
              <w:bottom w:w="0" w:type="dxa"/>
            </w:tcMar>
            <w:vAlign w:val="bottom"/>
          </w:tcPr>
          <w:p w:rsidR="00195C8A" w:rsidRDefault="00195C8A">
            <w:pPr>
              <w:keepNext/>
              <w:keepLines/>
              <w:spacing w:after="20"/>
              <w:ind w:right="300"/>
              <w:jc w:val="right"/>
            </w:pPr>
          </w:p>
        </w:tc>
        <w:tc>
          <w:tcPr>
            <w:tcW w:w="130" w:type="dxa"/>
            <w:tcMar>
              <w:top w:w="0" w:type="dxa"/>
              <w:left w:w="0" w:type="dxa"/>
              <w:bottom w:w="0" w:type="dxa"/>
              <w:right w:w="0" w:type="dxa"/>
            </w:tcMar>
            <w:vAlign w:val="bottom"/>
          </w:tcPr>
          <w:p w:rsidR="00195C8A" w:rsidRDefault="00195C8A">
            <w:pPr>
              <w:keepNext/>
              <w:keepLines/>
              <w:spacing w:after="20"/>
              <w:ind w:right="300"/>
              <w:jc w:val="right"/>
            </w:pPr>
          </w:p>
        </w:tc>
        <w:tc>
          <w:tcPr>
            <w:tcW w:w="970" w:type="dxa"/>
            <w:tcMar>
              <w:top w:w="0" w:type="dxa"/>
              <w:left w:w="0" w:type="dxa"/>
              <w:bottom w:w="0" w:type="dxa"/>
              <w:right w:w="0" w:type="dxa"/>
            </w:tcMar>
            <w:vAlign w:val="bottom"/>
          </w:tcPr>
          <w:p w:rsidR="00195C8A" w:rsidRDefault="00AD65D1">
            <w:pPr>
              <w:keepNext/>
              <w:keepLines/>
              <w:spacing w:after="20"/>
              <w:jc w:val="right"/>
            </w:pPr>
            <w:r>
              <w:t>0.01</w:t>
            </w:r>
          </w:p>
        </w:tc>
        <w:tc>
          <w:tcPr>
            <w:tcW w:w="80" w:type="dxa"/>
            <w:tcMar>
              <w:top w:w="0" w:type="dxa"/>
              <w:bottom w:w="0" w:type="dxa"/>
            </w:tcMar>
            <w:vAlign w:val="bottom"/>
          </w:tcPr>
          <w:p w:rsidR="00195C8A" w:rsidRDefault="00195C8A">
            <w:pPr>
              <w:keepNext/>
              <w:keepLines/>
              <w:spacing w:after="20"/>
              <w:jc w:val="right"/>
            </w:pPr>
          </w:p>
        </w:tc>
        <w:tc>
          <w:tcPr>
            <w:tcW w:w="130" w:type="dxa"/>
            <w:tcMar>
              <w:top w:w="0" w:type="dxa"/>
              <w:left w:w="0" w:type="dxa"/>
              <w:bottom w:w="0" w:type="dxa"/>
              <w:right w:w="0" w:type="dxa"/>
            </w:tcMar>
            <w:vAlign w:val="bottom"/>
          </w:tcPr>
          <w:p w:rsidR="00195C8A" w:rsidRDefault="00195C8A">
            <w:pPr>
              <w:keepNext/>
              <w:keepLines/>
              <w:spacing w:after="20"/>
              <w:ind w:right="300"/>
              <w:jc w:val="right"/>
            </w:pPr>
          </w:p>
        </w:tc>
        <w:tc>
          <w:tcPr>
            <w:tcW w:w="970" w:type="dxa"/>
            <w:tcMar>
              <w:top w:w="0" w:type="dxa"/>
              <w:left w:w="0" w:type="dxa"/>
              <w:bottom w:w="0" w:type="dxa"/>
              <w:right w:w="0" w:type="dxa"/>
            </w:tcMar>
            <w:vAlign w:val="bottom"/>
          </w:tcPr>
          <w:p w:rsidR="00195C8A" w:rsidRDefault="00AD65D1">
            <w:pPr>
              <w:keepNext/>
              <w:keepLines/>
              <w:spacing w:after="20"/>
              <w:jc w:val="right"/>
            </w:pPr>
            <w:r>
              <w:t>0.05</w:t>
            </w:r>
          </w:p>
        </w:tc>
      </w:tr>
      <w:tr w:rsidR="00195C8A">
        <w:trPr>
          <w:cantSplit/>
          <w:trHeight w:hRule="exact" w:val="240"/>
        </w:trPr>
        <w:tc>
          <w:tcPr>
            <w:tcW w:w="5200" w:type="dxa"/>
            <w:tcMar>
              <w:top w:w="0" w:type="dxa"/>
              <w:bottom w:w="0" w:type="dxa"/>
            </w:tcMar>
            <w:vAlign w:val="bottom"/>
          </w:tcPr>
          <w:p w:rsidR="00195C8A" w:rsidRDefault="00AD65D1">
            <w:pPr>
              <w:keepNext/>
              <w:keepLines/>
              <w:spacing w:after="20"/>
              <w:rPr>
                <w:b/>
              </w:rPr>
            </w:pPr>
            <w:r>
              <w:rPr>
                <w:b/>
              </w:rPr>
              <w:t>Net income attributable to Indemnity</w:t>
            </w:r>
          </w:p>
        </w:tc>
        <w:tc>
          <w:tcPr>
            <w:tcW w:w="80" w:type="dxa"/>
            <w:tcMar>
              <w:top w:w="0" w:type="dxa"/>
              <w:bottom w:w="0" w:type="dxa"/>
            </w:tcMar>
            <w:vAlign w:val="bottom"/>
          </w:tcPr>
          <w:p w:rsidR="00195C8A" w:rsidRDefault="00195C8A">
            <w:pPr>
              <w:keepNext/>
              <w:keepLines/>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97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0.87</w:t>
            </w:r>
          </w:p>
        </w:tc>
        <w:tc>
          <w:tcPr>
            <w:tcW w:w="80" w:type="dxa"/>
            <w:tcBorders>
              <w:top w:val="single" w:sz="8" w:space="0" w:color="auto"/>
              <w:bottom w:val="double" w:sz="8" w:space="0" w:color="auto"/>
            </w:tcBorders>
            <w:tcMar>
              <w:top w:w="0" w:type="dxa"/>
              <w:bottom w:w="0" w:type="dxa"/>
            </w:tcMar>
            <w:vAlign w:val="bottom"/>
          </w:tcPr>
          <w:p w:rsidR="00195C8A" w:rsidRDefault="00195C8A">
            <w:pPr>
              <w:keepNext/>
              <w:keepLines/>
              <w:spacing w:after="20"/>
              <w:jc w:val="right"/>
              <w:rPr>
                <w:b/>
              </w:rPr>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97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0.96</w:t>
            </w:r>
          </w:p>
        </w:tc>
        <w:tc>
          <w:tcPr>
            <w:tcW w:w="220" w:type="dxa"/>
            <w:tcMar>
              <w:top w:w="0" w:type="dxa"/>
              <w:bottom w:w="0" w:type="dxa"/>
            </w:tcMar>
            <w:vAlign w:val="bottom"/>
          </w:tcPr>
          <w:p w:rsidR="00195C8A" w:rsidRDefault="00195C8A">
            <w:pPr>
              <w:keepNext/>
              <w:keepLines/>
              <w:spacing w:after="20"/>
              <w:ind w:right="300"/>
              <w:jc w:val="right"/>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97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2.41</w:t>
            </w:r>
          </w:p>
        </w:tc>
        <w:tc>
          <w:tcPr>
            <w:tcW w:w="80" w:type="dxa"/>
            <w:tcBorders>
              <w:top w:val="single" w:sz="8" w:space="0" w:color="auto"/>
              <w:bottom w:val="double" w:sz="8" w:space="0" w:color="auto"/>
            </w:tcBorders>
            <w:tcMar>
              <w:top w:w="0" w:type="dxa"/>
              <w:bottom w:w="0" w:type="dxa"/>
            </w:tcMar>
            <w:vAlign w:val="bottom"/>
          </w:tcPr>
          <w:p w:rsidR="00195C8A" w:rsidRDefault="00195C8A">
            <w:pPr>
              <w:keepNext/>
              <w:keepLines/>
              <w:spacing w:after="20"/>
              <w:jc w:val="right"/>
              <w:rPr>
                <w:b/>
              </w:rPr>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rPr>
                <w:b/>
              </w:rPr>
            </w:pPr>
            <w:r>
              <w:rPr>
                <w:b/>
              </w:rPr>
              <w:t>$</w:t>
            </w:r>
          </w:p>
        </w:tc>
        <w:tc>
          <w:tcPr>
            <w:tcW w:w="97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jc w:val="right"/>
              <w:rPr>
                <w:b/>
              </w:rPr>
            </w:pPr>
            <w:r>
              <w:rPr>
                <w:b/>
              </w:rPr>
              <w:t>2.43</w:t>
            </w:r>
          </w:p>
        </w:tc>
      </w:tr>
    </w:tbl>
    <w:p w:rsidR="00195C8A" w:rsidRDefault="00195C8A"/>
    <w:p w:rsidR="00195C8A" w:rsidRDefault="00195C8A">
      <w:pPr>
        <w:sectPr w:rsidR="00195C8A">
          <w:headerReference w:type="even" r:id="rId18"/>
          <w:headerReference w:type="default" r:id="rId19"/>
          <w:footerReference w:type="even" r:id="rId20"/>
          <w:footerReference w:type="default" r:id="rId21"/>
          <w:pgSz w:w="12240" w:h="15840"/>
          <w:pgMar w:top="1440" w:right="990" w:bottom="720" w:left="990" w:header="160" w:footer="160" w:gutter="0"/>
          <w:cols w:space="720"/>
        </w:sectPr>
      </w:pPr>
    </w:p>
    <w:p w:rsidR="00195C8A" w:rsidRDefault="00AD65D1">
      <w:bookmarkStart w:id="3" w:name="ConsolidatedStatementsofFinancialPositio"/>
      <w:bookmarkEnd w:id="3"/>
      <w:r>
        <w:rPr>
          <w:b/>
        </w:rPr>
        <w:lastRenderedPageBreak/>
        <w:t>Erie Indemnity Company</w:t>
      </w:r>
    </w:p>
    <w:p w:rsidR="00195C8A" w:rsidRDefault="00AD65D1">
      <w:r>
        <w:rPr>
          <w:b/>
        </w:rPr>
        <w:t>Consolidated Statements of Financial Position</w:t>
      </w:r>
    </w:p>
    <w:p w:rsidR="00195C8A" w:rsidRDefault="00AD65D1">
      <w:r>
        <w:rPr>
          <w:i/>
        </w:rPr>
        <w:t>(</w:t>
      </w:r>
      <w:proofErr w:type="gramStart"/>
      <w:r>
        <w:rPr>
          <w:i/>
        </w:rPr>
        <w:t>in</w:t>
      </w:r>
      <w:proofErr w:type="gramEnd"/>
      <w:r>
        <w:rPr>
          <w:i/>
        </w:rPr>
        <w:t xml:space="preserve"> millions)</w:t>
      </w:r>
    </w:p>
    <w:p w:rsidR="00195C8A" w:rsidRDefault="00195C8A">
      <w:pPr>
        <w:keepNext/>
        <w:spacing w:line="200" w:lineRule="exact"/>
        <w:jc w:val="center"/>
      </w:pPr>
    </w:p>
    <w:tbl>
      <w:tblPr>
        <w:tblStyle w:val="a"/>
        <w:tblW w:w="0" w:type="auto"/>
        <w:jc w:val="center"/>
        <w:tblInd w:w="0" w:type="dxa"/>
        <w:tblLayout w:type="fixed"/>
        <w:tblCellMar>
          <w:top w:w="60" w:type="dxa"/>
          <w:left w:w="60" w:type="dxa"/>
          <w:right w:w="60" w:type="dxa"/>
        </w:tblCellMar>
        <w:tblLook w:val="04A0"/>
      </w:tblPr>
      <w:tblGrid>
        <w:gridCol w:w="7440"/>
        <w:gridCol w:w="140"/>
        <w:gridCol w:w="130"/>
        <w:gridCol w:w="1010"/>
        <w:gridCol w:w="120"/>
        <w:gridCol w:w="200"/>
        <w:gridCol w:w="130"/>
        <w:gridCol w:w="1010"/>
        <w:gridCol w:w="120"/>
      </w:tblGrid>
      <w:tr w:rsidR="007F664C" w:rsidTr="007F664C">
        <w:trPr>
          <w:cantSplit/>
          <w:trHeight w:hRule="exact" w:val="460"/>
          <w:jc w:val="center"/>
        </w:trPr>
        <w:tc>
          <w:tcPr>
            <w:tcW w:w="7440" w:type="dxa"/>
            <w:tcMar>
              <w:top w:w="0" w:type="dxa"/>
              <w:bottom w:w="0" w:type="dxa"/>
            </w:tcMar>
            <w:vAlign w:val="bottom"/>
          </w:tcPr>
          <w:p w:rsidR="00195C8A" w:rsidRDefault="00195C8A">
            <w:pPr>
              <w:keepNext/>
              <w:keepLines/>
              <w:spacing w:after="20" w:line="180" w:lineRule="exact"/>
              <w:rPr>
                <w:i/>
                <w:sz w:val="18"/>
              </w:rPr>
            </w:pPr>
          </w:p>
        </w:tc>
        <w:tc>
          <w:tcPr>
            <w:tcW w:w="80" w:type="dxa"/>
            <w:tcMar>
              <w:top w:w="0" w:type="dxa"/>
              <w:bottom w:w="0" w:type="dxa"/>
            </w:tcMar>
            <w:vAlign w:val="bottom"/>
          </w:tcPr>
          <w:p w:rsidR="00195C8A" w:rsidRDefault="00195C8A">
            <w:pPr>
              <w:keepNext/>
              <w:keepLines/>
              <w:spacing w:after="20" w:line="180" w:lineRule="exact"/>
              <w:rPr>
                <w:i/>
                <w:sz w:val="18"/>
              </w:rPr>
            </w:pPr>
          </w:p>
        </w:tc>
        <w:tc>
          <w:tcPr>
            <w:tcW w:w="1260" w:type="dxa"/>
            <w:gridSpan w:val="3"/>
            <w:tcBorders>
              <w:bottom w:val="single" w:sz="8" w:space="0" w:color="auto"/>
            </w:tcBorders>
            <w:tcMar>
              <w:top w:w="0" w:type="dxa"/>
              <w:left w:w="0" w:type="dxa"/>
              <w:bottom w:w="0" w:type="dxa"/>
              <w:right w:w="0" w:type="dxa"/>
            </w:tcMar>
            <w:vAlign w:val="bottom"/>
          </w:tcPr>
          <w:p w:rsidR="00195C8A" w:rsidRDefault="00AD65D1">
            <w:pPr>
              <w:keepNext/>
              <w:keepLines/>
              <w:spacing w:after="20" w:line="180" w:lineRule="exact"/>
              <w:jc w:val="center"/>
              <w:rPr>
                <w:sz w:val="18"/>
              </w:rPr>
            </w:pPr>
            <w:r>
              <w:rPr>
                <w:sz w:val="18"/>
              </w:rPr>
              <w:t>September 30, 2013</w:t>
            </w: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260" w:type="dxa"/>
            <w:gridSpan w:val="3"/>
            <w:tcBorders>
              <w:bottom w:val="single" w:sz="8" w:space="0" w:color="auto"/>
            </w:tcBorders>
            <w:tcMar>
              <w:top w:w="0" w:type="dxa"/>
              <w:left w:w="0" w:type="dxa"/>
              <w:bottom w:w="0" w:type="dxa"/>
              <w:right w:w="0" w:type="dxa"/>
            </w:tcMar>
            <w:vAlign w:val="bottom"/>
          </w:tcPr>
          <w:p w:rsidR="00195C8A" w:rsidRDefault="00AD65D1">
            <w:pPr>
              <w:keepNext/>
              <w:keepLines/>
              <w:spacing w:after="20" w:line="180" w:lineRule="exact"/>
              <w:jc w:val="center"/>
              <w:rPr>
                <w:sz w:val="18"/>
              </w:rPr>
            </w:pPr>
            <w:r>
              <w:rPr>
                <w:sz w:val="18"/>
              </w:rPr>
              <w:t>December 31, 2012</w:t>
            </w:r>
          </w:p>
        </w:tc>
      </w:tr>
      <w:tr w:rsidR="007F664C" w:rsidTr="007F664C">
        <w:trPr>
          <w:cantSplit/>
          <w:trHeight w:hRule="exact" w:val="220"/>
          <w:jc w:val="center"/>
        </w:trPr>
        <w:tc>
          <w:tcPr>
            <w:tcW w:w="7440" w:type="dxa"/>
            <w:tcMar>
              <w:top w:w="0" w:type="dxa"/>
              <w:bottom w:w="0" w:type="dxa"/>
            </w:tcMar>
            <w:vAlign w:val="bottom"/>
          </w:tcPr>
          <w:p w:rsidR="00195C8A" w:rsidRDefault="00195C8A">
            <w:pPr>
              <w:keepNext/>
              <w:keepLines/>
              <w:spacing w:after="20" w:line="180" w:lineRule="exact"/>
              <w:rPr>
                <w:b/>
                <w:sz w:val="18"/>
              </w:rPr>
            </w:pPr>
          </w:p>
        </w:tc>
        <w:tc>
          <w:tcPr>
            <w:tcW w:w="80" w:type="dxa"/>
            <w:tcMar>
              <w:top w:w="0" w:type="dxa"/>
              <w:bottom w:w="0" w:type="dxa"/>
            </w:tcMar>
            <w:vAlign w:val="bottom"/>
          </w:tcPr>
          <w:p w:rsidR="00195C8A" w:rsidRDefault="00195C8A">
            <w:pPr>
              <w:keepNext/>
              <w:keepLines/>
              <w:spacing w:after="20" w:line="180" w:lineRule="exact"/>
              <w:rPr>
                <w:b/>
                <w:sz w:val="18"/>
              </w:rPr>
            </w:pPr>
          </w:p>
        </w:tc>
        <w:tc>
          <w:tcPr>
            <w:tcW w:w="1260" w:type="dxa"/>
            <w:gridSpan w:val="3"/>
            <w:tcMar>
              <w:top w:w="0" w:type="dxa"/>
              <w:left w:w="0" w:type="dxa"/>
              <w:bottom w:w="0" w:type="dxa"/>
              <w:right w:w="0" w:type="dxa"/>
            </w:tcMar>
            <w:vAlign w:val="bottom"/>
          </w:tcPr>
          <w:p w:rsidR="00195C8A" w:rsidRDefault="00AD65D1">
            <w:pPr>
              <w:keepNext/>
              <w:keepLines/>
              <w:spacing w:after="20" w:line="180" w:lineRule="exact"/>
              <w:jc w:val="center"/>
              <w:rPr>
                <w:sz w:val="18"/>
              </w:rPr>
            </w:pPr>
            <w:r>
              <w:rPr>
                <w:sz w:val="18"/>
              </w:rPr>
              <w:t>(Unaudited)</w:t>
            </w: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260" w:type="dxa"/>
            <w:gridSpan w:val="3"/>
            <w:tcMar>
              <w:top w:w="0" w:type="dxa"/>
              <w:left w:w="0" w:type="dxa"/>
              <w:bottom w:w="0" w:type="dxa"/>
              <w:right w:w="0" w:type="dxa"/>
            </w:tcMar>
            <w:vAlign w:val="bottom"/>
          </w:tcPr>
          <w:p w:rsidR="00195C8A" w:rsidRDefault="00195C8A">
            <w:pPr>
              <w:keepNext/>
              <w:keepLines/>
              <w:spacing w:after="20" w:line="180" w:lineRule="exact"/>
              <w:jc w:val="right"/>
              <w:rPr>
                <w:sz w:val="18"/>
              </w:rPr>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rPr>
                <w:b/>
                <w:sz w:val="18"/>
              </w:rPr>
            </w:pPr>
            <w:r>
              <w:rPr>
                <w:b/>
                <w:sz w:val="18"/>
              </w:rPr>
              <w:t>Assets</w:t>
            </w:r>
          </w:p>
        </w:tc>
        <w:tc>
          <w:tcPr>
            <w:tcW w:w="80" w:type="dxa"/>
            <w:tcMar>
              <w:top w:w="0" w:type="dxa"/>
              <w:bottom w:w="0" w:type="dxa"/>
            </w:tcMar>
            <w:vAlign w:val="bottom"/>
          </w:tcPr>
          <w:p w:rsidR="00195C8A" w:rsidRDefault="00195C8A">
            <w:pPr>
              <w:keepNext/>
              <w:keepLines/>
              <w:spacing w:after="20" w:line="180" w:lineRule="exact"/>
              <w:rPr>
                <w:b/>
                <w:sz w:val="18"/>
              </w:rPr>
            </w:pPr>
          </w:p>
        </w:tc>
        <w:tc>
          <w:tcPr>
            <w:tcW w:w="1260" w:type="dxa"/>
            <w:gridSpan w:val="3"/>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260" w:type="dxa"/>
            <w:gridSpan w:val="3"/>
            <w:tcMar>
              <w:top w:w="0" w:type="dxa"/>
              <w:left w:w="0" w:type="dxa"/>
              <w:bottom w:w="0" w:type="dxa"/>
              <w:right w:w="0" w:type="dxa"/>
            </w:tcMar>
            <w:vAlign w:val="bottom"/>
          </w:tcPr>
          <w:p w:rsidR="00195C8A" w:rsidRDefault="00195C8A">
            <w:pPr>
              <w:keepNext/>
              <w:keepLines/>
              <w:spacing w:after="20" w:line="180" w:lineRule="exact"/>
              <w:jc w:val="right"/>
              <w:rPr>
                <w:sz w:val="18"/>
              </w:rPr>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180"/>
              <w:rPr>
                <w:b/>
                <w:sz w:val="18"/>
              </w:rPr>
            </w:pPr>
            <w:r>
              <w:rPr>
                <w:b/>
                <w:sz w:val="18"/>
              </w:rPr>
              <w:t>Investments – Indemnity</w:t>
            </w:r>
          </w:p>
        </w:tc>
        <w:tc>
          <w:tcPr>
            <w:tcW w:w="80" w:type="dxa"/>
            <w:tcMar>
              <w:top w:w="0" w:type="dxa"/>
              <w:bottom w:w="0" w:type="dxa"/>
            </w:tcMar>
            <w:vAlign w:val="bottom"/>
          </w:tcPr>
          <w:p w:rsidR="00195C8A" w:rsidRDefault="00195C8A">
            <w:pPr>
              <w:keepNext/>
              <w:keepLines/>
              <w:spacing w:after="20" w:line="180" w:lineRule="exact"/>
              <w:ind w:left="180"/>
              <w:rPr>
                <w:b/>
                <w:sz w:val="18"/>
              </w:rPr>
            </w:pPr>
          </w:p>
        </w:tc>
        <w:tc>
          <w:tcPr>
            <w:tcW w:w="1260" w:type="dxa"/>
            <w:gridSpan w:val="3"/>
            <w:tcMar>
              <w:top w:w="0" w:type="dxa"/>
              <w:left w:w="0" w:type="dxa"/>
              <w:bottom w:w="0" w:type="dxa"/>
              <w:right w:w="0" w:type="dxa"/>
            </w:tcMar>
            <w:vAlign w:val="bottom"/>
          </w:tcPr>
          <w:p w:rsidR="00195C8A" w:rsidRDefault="00195C8A">
            <w:pPr>
              <w:keepNext/>
              <w:keepLines/>
              <w:spacing w:after="20" w:line="180" w:lineRule="exact"/>
              <w:jc w:val="right"/>
              <w:rPr>
                <w:sz w:val="18"/>
              </w:rPr>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260" w:type="dxa"/>
            <w:gridSpan w:val="3"/>
            <w:tcMar>
              <w:top w:w="0" w:type="dxa"/>
              <w:left w:w="0" w:type="dxa"/>
              <w:bottom w:w="0" w:type="dxa"/>
              <w:right w:w="0" w:type="dxa"/>
            </w:tcMar>
            <w:vAlign w:val="bottom"/>
          </w:tcPr>
          <w:p w:rsidR="00195C8A" w:rsidRDefault="00195C8A">
            <w:pPr>
              <w:keepNext/>
              <w:keepLines/>
              <w:spacing w:after="20" w:line="180" w:lineRule="exact"/>
              <w:jc w:val="right"/>
              <w:rPr>
                <w:sz w:val="18"/>
              </w:rPr>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420"/>
              <w:rPr>
                <w:sz w:val="18"/>
              </w:rPr>
            </w:pPr>
            <w:r>
              <w:rPr>
                <w:sz w:val="18"/>
              </w:rPr>
              <w:t>Available-for-sale securities, at fair value:</w:t>
            </w:r>
          </w:p>
        </w:tc>
        <w:tc>
          <w:tcPr>
            <w:tcW w:w="80" w:type="dxa"/>
            <w:tcMar>
              <w:top w:w="0" w:type="dxa"/>
              <w:bottom w:w="0" w:type="dxa"/>
            </w:tcMar>
            <w:vAlign w:val="bottom"/>
          </w:tcPr>
          <w:p w:rsidR="00195C8A" w:rsidRDefault="00195C8A">
            <w:pPr>
              <w:keepNext/>
              <w:keepLines/>
              <w:spacing w:after="20" w:line="180" w:lineRule="exact"/>
              <w:ind w:left="420"/>
              <w:rPr>
                <w:sz w:val="18"/>
              </w:rPr>
            </w:pPr>
          </w:p>
        </w:tc>
        <w:tc>
          <w:tcPr>
            <w:tcW w:w="1260" w:type="dxa"/>
            <w:gridSpan w:val="3"/>
            <w:tcMar>
              <w:top w:w="0" w:type="dxa"/>
              <w:left w:w="0" w:type="dxa"/>
              <w:bottom w:w="0" w:type="dxa"/>
              <w:right w:w="0" w:type="dxa"/>
            </w:tcMar>
            <w:vAlign w:val="bottom"/>
          </w:tcPr>
          <w:p w:rsidR="00195C8A" w:rsidRDefault="00195C8A">
            <w:pPr>
              <w:keepNext/>
              <w:keepLines/>
              <w:spacing w:after="20" w:line="180" w:lineRule="exact"/>
              <w:jc w:val="right"/>
              <w:rPr>
                <w:sz w:val="18"/>
              </w:rPr>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260" w:type="dxa"/>
            <w:gridSpan w:val="3"/>
            <w:tcMar>
              <w:top w:w="0" w:type="dxa"/>
              <w:left w:w="0" w:type="dxa"/>
              <w:bottom w:w="0" w:type="dxa"/>
              <w:right w:w="0" w:type="dxa"/>
            </w:tcMar>
            <w:vAlign w:val="bottom"/>
          </w:tcPr>
          <w:p w:rsidR="00195C8A" w:rsidRDefault="00195C8A">
            <w:pPr>
              <w:keepNext/>
              <w:keepLines/>
              <w:spacing w:after="20" w:line="180" w:lineRule="exact"/>
              <w:jc w:val="right"/>
              <w:rPr>
                <w:sz w:val="18"/>
              </w:rPr>
            </w:pPr>
          </w:p>
        </w:tc>
      </w:tr>
      <w:tr w:rsidR="00195C8A">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660"/>
              <w:rPr>
                <w:sz w:val="18"/>
              </w:rPr>
            </w:pPr>
            <w:r>
              <w:rPr>
                <w:sz w:val="18"/>
              </w:rPr>
              <w:t>Fixed maturities</w:t>
            </w:r>
          </w:p>
        </w:tc>
        <w:tc>
          <w:tcPr>
            <w:tcW w:w="80" w:type="dxa"/>
            <w:tcMar>
              <w:top w:w="0" w:type="dxa"/>
              <w:bottom w:w="0" w:type="dxa"/>
            </w:tcMar>
            <w:vAlign w:val="bottom"/>
          </w:tcPr>
          <w:p w:rsidR="00195C8A" w:rsidRDefault="00195C8A">
            <w:pPr>
              <w:keepNext/>
              <w:keepLines/>
              <w:spacing w:after="20" w:line="180" w:lineRule="exact"/>
              <w:ind w:left="660"/>
              <w:rPr>
                <w:sz w:val="18"/>
              </w:rPr>
            </w:pPr>
          </w:p>
        </w:tc>
        <w:tc>
          <w:tcPr>
            <w:tcW w:w="130" w:type="dxa"/>
            <w:tcMar>
              <w:top w:w="0" w:type="dxa"/>
              <w:left w:w="0" w:type="dxa"/>
              <w:bottom w:w="0" w:type="dxa"/>
              <w:right w:w="0" w:type="dxa"/>
            </w:tcMar>
            <w:vAlign w:val="bottom"/>
          </w:tcPr>
          <w:p w:rsidR="00195C8A" w:rsidRDefault="00AD65D1">
            <w:pPr>
              <w:keepNext/>
              <w:keepLines/>
              <w:spacing w:after="20" w:line="180" w:lineRule="exact"/>
              <w:rPr>
                <w:sz w:val="18"/>
              </w:rPr>
            </w:pPr>
            <w:r>
              <w:rPr>
                <w:sz w:val="18"/>
              </w:rPr>
              <w:t>$</w:t>
            </w:r>
          </w:p>
        </w:tc>
        <w:tc>
          <w:tcPr>
            <w:tcW w:w="1010" w:type="dxa"/>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499</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30" w:type="dxa"/>
            <w:tcMar>
              <w:top w:w="0" w:type="dxa"/>
              <w:left w:w="0" w:type="dxa"/>
              <w:bottom w:w="0" w:type="dxa"/>
              <w:right w:w="0" w:type="dxa"/>
            </w:tcMar>
            <w:vAlign w:val="bottom"/>
          </w:tcPr>
          <w:p w:rsidR="00195C8A" w:rsidRDefault="00AD65D1">
            <w:pPr>
              <w:keepNext/>
              <w:keepLines/>
              <w:spacing w:after="20" w:line="180" w:lineRule="exact"/>
              <w:rPr>
                <w:sz w:val="18"/>
              </w:rPr>
            </w:pPr>
            <w:r>
              <w:rPr>
                <w:sz w:val="18"/>
              </w:rPr>
              <w:t>$</w:t>
            </w:r>
          </w:p>
        </w:tc>
        <w:tc>
          <w:tcPr>
            <w:tcW w:w="1010" w:type="dxa"/>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452</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660"/>
              <w:rPr>
                <w:sz w:val="18"/>
              </w:rPr>
            </w:pPr>
            <w:r>
              <w:rPr>
                <w:sz w:val="18"/>
              </w:rPr>
              <w:t>Equity securities</w:t>
            </w:r>
          </w:p>
        </w:tc>
        <w:tc>
          <w:tcPr>
            <w:tcW w:w="80" w:type="dxa"/>
            <w:tcMar>
              <w:top w:w="0" w:type="dxa"/>
              <w:bottom w:w="0" w:type="dxa"/>
            </w:tcMar>
            <w:vAlign w:val="bottom"/>
          </w:tcPr>
          <w:p w:rsidR="00195C8A" w:rsidRDefault="00195C8A">
            <w:pPr>
              <w:keepNext/>
              <w:keepLines/>
              <w:spacing w:after="20" w:line="180" w:lineRule="exact"/>
              <w:ind w:left="660"/>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48</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55</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420"/>
              <w:rPr>
                <w:sz w:val="18"/>
              </w:rPr>
            </w:pPr>
            <w:r>
              <w:rPr>
                <w:sz w:val="18"/>
              </w:rPr>
              <w:t>Limited partnerships</w:t>
            </w:r>
          </w:p>
        </w:tc>
        <w:tc>
          <w:tcPr>
            <w:tcW w:w="80" w:type="dxa"/>
            <w:tcMar>
              <w:top w:w="0" w:type="dxa"/>
              <w:bottom w:w="0" w:type="dxa"/>
            </w:tcMar>
            <w:vAlign w:val="bottom"/>
          </w:tcPr>
          <w:p w:rsidR="00195C8A" w:rsidRDefault="00195C8A">
            <w:pPr>
              <w:keepNext/>
              <w:keepLines/>
              <w:spacing w:after="20" w:line="180" w:lineRule="exact"/>
              <w:ind w:left="420"/>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158</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180</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420"/>
              <w:rPr>
                <w:sz w:val="18"/>
              </w:rPr>
            </w:pPr>
            <w:r>
              <w:rPr>
                <w:sz w:val="18"/>
              </w:rPr>
              <w:t>Other invested assets</w:t>
            </w:r>
          </w:p>
        </w:tc>
        <w:tc>
          <w:tcPr>
            <w:tcW w:w="80" w:type="dxa"/>
            <w:tcMar>
              <w:top w:w="0" w:type="dxa"/>
              <w:bottom w:w="0" w:type="dxa"/>
            </w:tcMar>
            <w:vAlign w:val="bottom"/>
          </w:tcPr>
          <w:p w:rsidR="00195C8A" w:rsidRDefault="00195C8A">
            <w:pPr>
              <w:keepNext/>
              <w:keepLines/>
              <w:spacing w:after="20" w:line="180" w:lineRule="exact"/>
              <w:ind w:left="420"/>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1</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1</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180"/>
              <w:rPr>
                <w:b/>
                <w:sz w:val="18"/>
              </w:rPr>
            </w:pPr>
            <w:r>
              <w:rPr>
                <w:b/>
                <w:sz w:val="18"/>
              </w:rPr>
              <w:t>Investments – Exchange</w:t>
            </w:r>
          </w:p>
        </w:tc>
        <w:tc>
          <w:tcPr>
            <w:tcW w:w="80" w:type="dxa"/>
            <w:tcMar>
              <w:top w:w="0" w:type="dxa"/>
              <w:bottom w:w="0" w:type="dxa"/>
            </w:tcMar>
            <w:vAlign w:val="bottom"/>
          </w:tcPr>
          <w:p w:rsidR="00195C8A" w:rsidRDefault="00195C8A">
            <w:pPr>
              <w:keepNext/>
              <w:keepLines/>
              <w:spacing w:after="20" w:line="180" w:lineRule="exact"/>
              <w:ind w:left="180"/>
              <w:rPr>
                <w:b/>
                <w:sz w:val="18"/>
              </w:rPr>
            </w:pPr>
          </w:p>
        </w:tc>
        <w:tc>
          <w:tcPr>
            <w:tcW w:w="1260" w:type="dxa"/>
            <w:gridSpan w:val="3"/>
            <w:tcMar>
              <w:top w:w="0" w:type="dxa"/>
              <w:left w:w="0" w:type="dxa"/>
              <w:bottom w:w="0" w:type="dxa"/>
              <w:right w:w="0" w:type="dxa"/>
            </w:tcMar>
            <w:vAlign w:val="bottom"/>
          </w:tcPr>
          <w:p w:rsidR="00195C8A" w:rsidRDefault="00AD65D1">
            <w:pPr>
              <w:keepNext/>
              <w:keepLines/>
              <w:spacing w:after="20" w:line="180" w:lineRule="exact"/>
              <w:jc w:val="right"/>
              <w:rPr>
                <w:b/>
                <w:sz w:val="18"/>
              </w:rPr>
            </w:pPr>
            <w:r>
              <w:rPr>
                <w:b/>
                <w:sz w:val="18"/>
              </w:rPr>
              <w:t> </w:t>
            </w:r>
          </w:p>
        </w:tc>
        <w:tc>
          <w:tcPr>
            <w:tcW w:w="200" w:type="dxa"/>
            <w:tcMar>
              <w:top w:w="0" w:type="dxa"/>
              <w:bottom w:w="0" w:type="dxa"/>
            </w:tcMar>
            <w:vAlign w:val="bottom"/>
          </w:tcPr>
          <w:p w:rsidR="00195C8A" w:rsidRDefault="00195C8A">
            <w:pPr>
              <w:keepNext/>
              <w:keepLines/>
              <w:spacing w:after="20" w:line="180" w:lineRule="exact"/>
              <w:jc w:val="right"/>
              <w:rPr>
                <w:b/>
                <w:sz w:val="18"/>
              </w:rPr>
            </w:pPr>
          </w:p>
        </w:tc>
        <w:tc>
          <w:tcPr>
            <w:tcW w:w="1260" w:type="dxa"/>
            <w:gridSpan w:val="3"/>
            <w:tcMar>
              <w:top w:w="0" w:type="dxa"/>
              <w:left w:w="0" w:type="dxa"/>
              <w:bottom w:w="0" w:type="dxa"/>
              <w:right w:w="0" w:type="dxa"/>
            </w:tcMar>
            <w:vAlign w:val="bottom"/>
          </w:tcPr>
          <w:p w:rsidR="00195C8A" w:rsidRDefault="00AD65D1">
            <w:pPr>
              <w:keepNext/>
              <w:keepLines/>
              <w:spacing w:after="20" w:line="180" w:lineRule="exact"/>
              <w:jc w:val="right"/>
              <w:rPr>
                <w:b/>
                <w:sz w:val="18"/>
              </w:rPr>
            </w:pPr>
            <w:r>
              <w:rPr>
                <w:b/>
                <w:sz w:val="18"/>
              </w:rPr>
              <w:t> </w:t>
            </w: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420"/>
              <w:rPr>
                <w:sz w:val="18"/>
              </w:rPr>
            </w:pPr>
            <w:r>
              <w:rPr>
                <w:sz w:val="18"/>
              </w:rPr>
              <w:t>Available-for-sale securities, at fair value:</w:t>
            </w:r>
          </w:p>
        </w:tc>
        <w:tc>
          <w:tcPr>
            <w:tcW w:w="80" w:type="dxa"/>
            <w:tcMar>
              <w:top w:w="0" w:type="dxa"/>
              <w:bottom w:w="0" w:type="dxa"/>
            </w:tcMar>
            <w:vAlign w:val="bottom"/>
          </w:tcPr>
          <w:p w:rsidR="00195C8A" w:rsidRDefault="00195C8A">
            <w:pPr>
              <w:keepNext/>
              <w:keepLines/>
              <w:spacing w:after="20" w:line="180" w:lineRule="exact"/>
              <w:ind w:left="420"/>
              <w:rPr>
                <w:sz w:val="18"/>
              </w:rPr>
            </w:pPr>
          </w:p>
        </w:tc>
        <w:tc>
          <w:tcPr>
            <w:tcW w:w="1260" w:type="dxa"/>
            <w:gridSpan w:val="3"/>
            <w:tcMar>
              <w:top w:w="0" w:type="dxa"/>
              <w:left w:w="0" w:type="dxa"/>
              <w:bottom w:w="0" w:type="dxa"/>
              <w:right w:w="0" w:type="dxa"/>
            </w:tcMar>
            <w:vAlign w:val="bottom"/>
          </w:tcPr>
          <w:p w:rsidR="00195C8A" w:rsidRDefault="00AD65D1">
            <w:pPr>
              <w:keepNext/>
              <w:keepLines/>
              <w:spacing w:after="20" w:line="180" w:lineRule="exact"/>
              <w:jc w:val="right"/>
              <w:rPr>
                <w:b/>
                <w:sz w:val="18"/>
              </w:rPr>
            </w:pPr>
            <w:r>
              <w:rPr>
                <w:b/>
                <w:sz w:val="18"/>
              </w:rPr>
              <w:t> </w:t>
            </w:r>
          </w:p>
        </w:tc>
        <w:tc>
          <w:tcPr>
            <w:tcW w:w="200" w:type="dxa"/>
            <w:tcMar>
              <w:top w:w="0" w:type="dxa"/>
              <w:bottom w:w="0" w:type="dxa"/>
            </w:tcMar>
            <w:vAlign w:val="bottom"/>
          </w:tcPr>
          <w:p w:rsidR="00195C8A" w:rsidRDefault="00195C8A">
            <w:pPr>
              <w:keepNext/>
              <w:keepLines/>
              <w:spacing w:after="20" w:line="180" w:lineRule="exact"/>
              <w:jc w:val="right"/>
              <w:rPr>
                <w:b/>
                <w:sz w:val="18"/>
              </w:rPr>
            </w:pPr>
          </w:p>
        </w:tc>
        <w:tc>
          <w:tcPr>
            <w:tcW w:w="1260" w:type="dxa"/>
            <w:gridSpan w:val="3"/>
            <w:tcMar>
              <w:top w:w="0" w:type="dxa"/>
              <w:left w:w="0" w:type="dxa"/>
              <w:bottom w:w="0" w:type="dxa"/>
              <w:right w:w="0" w:type="dxa"/>
            </w:tcMar>
            <w:vAlign w:val="bottom"/>
          </w:tcPr>
          <w:p w:rsidR="00195C8A" w:rsidRDefault="00AD65D1">
            <w:pPr>
              <w:keepNext/>
              <w:keepLines/>
              <w:spacing w:after="20" w:line="180" w:lineRule="exact"/>
              <w:jc w:val="right"/>
              <w:rPr>
                <w:b/>
                <w:sz w:val="18"/>
              </w:rPr>
            </w:pPr>
            <w:r>
              <w:rPr>
                <w:b/>
                <w:sz w:val="18"/>
              </w:rPr>
              <w:t> </w:t>
            </w: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660"/>
              <w:rPr>
                <w:sz w:val="18"/>
              </w:rPr>
            </w:pPr>
            <w:r>
              <w:rPr>
                <w:sz w:val="18"/>
              </w:rPr>
              <w:t>Fixed maturities</w:t>
            </w:r>
          </w:p>
        </w:tc>
        <w:tc>
          <w:tcPr>
            <w:tcW w:w="80" w:type="dxa"/>
            <w:tcMar>
              <w:top w:w="0" w:type="dxa"/>
              <w:bottom w:w="0" w:type="dxa"/>
            </w:tcMar>
            <w:vAlign w:val="bottom"/>
          </w:tcPr>
          <w:p w:rsidR="00195C8A" w:rsidRDefault="00195C8A">
            <w:pPr>
              <w:keepNext/>
              <w:keepLines/>
              <w:spacing w:after="20" w:line="180" w:lineRule="exact"/>
              <w:ind w:left="660"/>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7,921</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7,707</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660"/>
              <w:rPr>
                <w:sz w:val="18"/>
              </w:rPr>
            </w:pPr>
            <w:r>
              <w:rPr>
                <w:sz w:val="18"/>
              </w:rPr>
              <w:t>Equity securities</w:t>
            </w:r>
          </w:p>
        </w:tc>
        <w:tc>
          <w:tcPr>
            <w:tcW w:w="80" w:type="dxa"/>
            <w:tcMar>
              <w:top w:w="0" w:type="dxa"/>
              <w:bottom w:w="0" w:type="dxa"/>
            </w:tcMar>
            <w:vAlign w:val="bottom"/>
          </w:tcPr>
          <w:p w:rsidR="00195C8A" w:rsidRDefault="00195C8A">
            <w:pPr>
              <w:keepNext/>
              <w:keepLines/>
              <w:spacing w:after="20" w:line="180" w:lineRule="exact"/>
              <w:ind w:left="660"/>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849</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945</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420"/>
              <w:rPr>
                <w:sz w:val="18"/>
              </w:rPr>
            </w:pPr>
            <w:r>
              <w:rPr>
                <w:sz w:val="18"/>
              </w:rPr>
              <w:t>Trading securities, at fair value</w:t>
            </w:r>
          </w:p>
        </w:tc>
        <w:tc>
          <w:tcPr>
            <w:tcW w:w="80" w:type="dxa"/>
            <w:tcMar>
              <w:top w:w="0" w:type="dxa"/>
              <w:bottom w:w="0" w:type="dxa"/>
            </w:tcMar>
            <w:vAlign w:val="bottom"/>
          </w:tcPr>
          <w:p w:rsidR="00195C8A" w:rsidRDefault="00195C8A">
            <w:pPr>
              <w:keepNext/>
              <w:keepLines/>
              <w:spacing w:after="20" w:line="180" w:lineRule="exact"/>
              <w:ind w:left="420"/>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2,945</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2,417</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420"/>
              <w:rPr>
                <w:sz w:val="18"/>
              </w:rPr>
            </w:pPr>
            <w:r>
              <w:rPr>
                <w:sz w:val="18"/>
              </w:rPr>
              <w:t>Limited partnerships</w:t>
            </w:r>
          </w:p>
        </w:tc>
        <w:tc>
          <w:tcPr>
            <w:tcW w:w="80" w:type="dxa"/>
            <w:tcMar>
              <w:top w:w="0" w:type="dxa"/>
              <w:bottom w:w="0" w:type="dxa"/>
            </w:tcMar>
            <w:vAlign w:val="bottom"/>
          </w:tcPr>
          <w:p w:rsidR="00195C8A" w:rsidRDefault="00195C8A">
            <w:pPr>
              <w:keepNext/>
              <w:keepLines/>
              <w:spacing w:after="20" w:line="180" w:lineRule="exact"/>
              <w:ind w:left="420"/>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979</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1,037</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420"/>
              <w:rPr>
                <w:sz w:val="18"/>
              </w:rPr>
            </w:pPr>
            <w:r>
              <w:rPr>
                <w:sz w:val="18"/>
              </w:rPr>
              <w:t>Other invested assets</w:t>
            </w:r>
          </w:p>
        </w:tc>
        <w:tc>
          <w:tcPr>
            <w:tcW w:w="80" w:type="dxa"/>
            <w:tcMar>
              <w:top w:w="0" w:type="dxa"/>
              <w:bottom w:w="0" w:type="dxa"/>
            </w:tcMar>
            <w:vAlign w:val="bottom"/>
          </w:tcPr>
          <w:p w:rsidR="00195C8A" w:rsidRDefault="00195C8A">
            <w:pPr>
              <w:keepNext/>
              <w:keepLines/>
              <w:spacing w:after="20" w:line="180" w:lineRule="exact"/>
              <w:ind w:left="420"/>
              <w:rPr>
                <w:sz w:val="18"/>
              </w:rPr>
            </w:pPr>
          </w:p>
        </w:tc>
        <w:tc>
          <w:tcPr>
            <w:tcW w:w="1140"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20</w:t>
            </w:r>
          </w:p>
        </w:tc>
        <w:tc>
          <w:tcPr>
            <w:tcW w:w="120"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140"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20</w:t>
            </w:r>
          </w:p>
        </w:tc>
        <w:tc>
          <w:tcPr>
            <w:tcW w:w="120" w:type="dxa"/>
            <w:tcBorders>
              <w:bottom w:val="sing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780"/>
              <w:rPr>
                <w:b/>
                <w:sz w:val="18"/>
              </w:rPr>
            </w:pPr>
            <w:r>
              <w:rPr>
                <w:b/>
                <w:sz w:val="18"/>
              </w:rPr>
              <w:t>Total investments</w:t>
            </w:r>
          </w:p>
        </w:tc>
        <w:tc>
          <w:tcPr>
            <w:tcW w:w="80" w:type="dxa"/>
            <w:tcMar>
              <w:top w:w="0" w:type="dxa"/>
              <w:bottom w:w="0" w:type="dxa"/>
            </w:tcMar>
            <w:vAlign w:val="bottom"/>
          </w:tcPr>
          <w:p w:rsidR="00195C8A" w:rsidRDefault="00195C8A">
            <w:pPr>
              <w:keepNext/>
              <w:keepLines/>
              <w:spacing w:after="20" w:line="180" w:lineRule="exact"/>
              <w:ind w:left="780"/>
              <w:rPr>
                <w:b/>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b/>
                <w:sz w:val="18"/>
              </w:rPr>
            </w:pPr>
            <w:r>
              <w:rPr>
                <w:b/>
                <w:sz w:val="18"/>
              </w:rPr>
              <w:t>13,420</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b/>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b/>
                <w:sz w:val="18"/>
              </w:rPr>
            </w:pPr>
            <w:r>
              <w:rPr>
                <w:b/>
                <w:sz w:val="18"/>
              </w:rPr>
              <w:t>12,814</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195C8A">
            <w:pPr>
              <w:keepNext/>
              <w:keepLines/>
              <w:spacing w:after="20" w:line="180" w:lineRule="exact"/>
              <w:ind w:left="180"/>
              <w:rPr>
                <w:sz w:val="18"/>
              </w:rPr>
            </w:pPr>
          </w:p>
        </w:tc>
        <w:tc>
          <w:tcPr>
            <w:tcW w:w="80" w:type="dxa"/>
            <w:tcMar>
              <w:top w:w="0" w:type="dxa"/>
              <w:bottom w:w="0" w:type="dxa"/>
            </w:tcMar>
            <w:vAlign w:val="bottom"/>
          </w:tcPr>
          <w:p w:rsidR="00195C8A" w:rsidRDefault="00195C8A">
            <w:pPr>
              <w:keepNext/>
              <w:keepLines/>
              <w:spacing w:after="20" w:line="180" w:lineRule="exact"/>
              <w:ind w:left="180"/>
              <w:rPr>
                <w:sz w:val="18"/>
              </w:rPr>
            </w:pPr>
          </w:p>
        </w:tc>
        <w:tc>
          <w:tcPr>
            <w:tcW w:w="1260" w:type="dxa"/>
            <w:gridSpan w:val="3"/>
            <w:tcMar>
              <w:top w:w="0" w:type="dxa"/>
              <w:left w:w="0" w:type="dxa"/>
              <w:bottom w:w="0" w:type="dxa"/>
              <w:right w:w="0" w:type="dxa"/>
            </w:tcMar>
            <w:vAlign w:val="bottom"/>
          </w:tcPr>
          <w:p w:rsidR="00195C8A" w:rsidRDefault="00195C8A">
            <w:pPr>
              <w:keepNext/>
              <w:keepLines/>
              <w:spacing w:after="20" w:line="180" w:lineRule="exact"/>
              <w:jc w:val="right"/>
              <w:rPr>
                <w:sz w:val="18"/>
              </w:rPr>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260" w:type="dxa"/>
            <w:gridSpan w:val="3"/>
            <w:tcMar>
              <w:top w:w="0" w:type="dxa"/>
              <w:left w:w="0" w:type="dxa"/>
              <w:bottom w:w="0" w:type="dxa"/>
              <w:right w:w="0" w:type="dxa"/>
            </w:tcMar>
            <w:vAlign w:val="bottom"/>
          </w:tcPr>
          <w:p w:rsidR="00195C8A" w:rsidRDefault="00195C8A">
            <w:pPr>
              <w:keepNext/>
              <w:keepLines/>
              <w:spacing w:after="20" w:line="180" w:lineRule="exact"/>
              <w:jc w:val="right"/>
              <w:rPr>
                <w:sz w:val="18"/>
              </w:rPr>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180"/>
              <w:rPr>
                <w:sz w:val="18"/>
              </w:rPr>
            </w:pPr>
            <w:r>
              <w:rPr>
                <w:sz w:val="18"/>
              </w:rPr>
              <w:t>Cash and cash equivalents (Exchange portion of $502 and $388, respectively)</w:t>
            </w:r>
          </w:p>
        </w:tc>
        <w:tc>
          <w:tcPr>
            <w:tcW w:w="80" w:type="dxa"/>
            <w:tcMar>
              <w:top w:w="0" w:type="dxa"/>
              <w:bottom w:w="0" w:type="dxa"/>
            </w:tcMar>
            <w:vAlign w:val="bottom"/>
          </w:tcPr>
          <w:p w:rsidR="00195C8A" w:rsidRDefault="00195C8A">
            <w:pPr>
              <w:keepNext/>
              <w:keepLines/>
              <w:spacing w:after="20" w:line="180" w:lineRule="exact"/>
              <w:ind w:left="180"/>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535</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400</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180"/>
              <w:rPr>
                <w:sz w:val="18"/>
              </w:rPr>
            </w:pPr>
            <w:r>
              <w:rPr>
                <w:sz w:val="18"/>
              </w:rPr>
              <w:t>Premiums receivable from policyholders – Exchange</w:t>
            </w:r>
          </w:p>
        </w:tc>
        <w:tc>
          <w:tcPr>
            <w:tcW w:w="80" w:type="dxa"/>
            <w:tcMar>
              <w:top w:w="0" w:type="dxa"/>
              <w:bottom w:w="0" w:type="dxa"/>
            </w:tcMar>
            <w:vAlign w:val="bottom"/>
          </w:tcPr>
          <w:p w:rsidR="00195C8A" w:rsidRDefault="00195C8A">
            <w:pPr>
              <w:keepNext/>
              <w:keepLines/>
              <w:spacing w:after="20" w:line="180" w:lineRule="exact"/>
              <w:ind w:left="180"/>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1,203</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1,062</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180"/>
              <w:rPr>
                <w:sz w:val="18"/>
              </w:rPr>
            </w:pPr>
            <w:r>
              <w:rPr>
                <w:sz w:val="18"/>
              </w:rPr>
              <w:t>Reinsurance recoverable – Exchange</w:t>
            </w:r>
          </w:p>
        </w:tc>
        <w:tc>
          <w:tcPr>
            <w:tcW w:w="80" w:type="dxa"/>
            <w:tcMar>
              <w:top w:w="0" w:type="dxa"/>
              <w:bottom w:w="0" w:type="dxa"/>
            </w:tcMar>
            <w:vAlign w:val="bottom"/>
          </w:tcPr>
          <w:p w:rsidR="00195C8A" w:rsidRDefault="00195C8A">
            <w:pPr>
              <w:keepNext/>
              <w:keepLines/>
              <w:spacing w:after="20" w:line="180" w:lineRule="exact"/>
              <w:ind w:left="180"/>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174</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168</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180"/>
              <w:rPr>
                <w:sz w:val="18"/>
              </w:rPr>
            </w:pPr>
            <w:r>
              <w:rPr>
                <w:sz w:val="18"/>
              </w:rPr>
              <w:t>Deferred income taxes – Indemnity</w:t>
            </w:r>
          </w:p>
        </w:tc>
        <w:tc>
          <w:tcPr>
            <w:tcW w:w="80" w:type="dxa"/>
            <w:tcMar>
              <w:top w:w="0" w:type="dxa"/>
              <w:bottom w:w="0" w:type="dxa"/>
            </w:tcMar>
            <w:vAlign w:val="bottom"/>
          </w:tcPr>
          <w:p w:rsidR="00195C8A" w:rsidRDefault="00195C8A">
            <w:pPr>
              <w:keepNext/>
              <w:keepLines/>
              <w:spacing w:after="20" w:line="180" w:lineRule="exact"/>
              <w:ind w:left="180"/>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42</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37</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180"/>
              <w:rPr>
                <w:sz w:val="18"/>
              </w:rPr>
            </w:pPr>
            <w:r>
              <w:rPr>
                <w:sz w:val="18"/>
              </w:rPr>
              <w:t>Deferred acquisition costs – Exchange</w:t>
            </w:r>
          </w:p>
        </w:tc>
        <w:tc>
          <w:tcPr>
            <w:tcW w:w="80" w:type="dxa"/>
            <w:tcMar>
              <w:top w:w="0" w:type="dxa"/>
              <w:bottom w:w="0" w:type="dxa"/>
            </w:tcMar>
            <w:vAlign w:val="bottom"/>
          </w:tcPr>
          <w:p w:rsidR="00195C8A" w:rsidRDefault="00195C8A">
            <w:pPr>
              <w:keepNext/>
              <w:keepLines/>
              <w:spacing w:after="20" w:line="180" w:lineRule="exact"/>
              <w:ind w:left="180"/>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574</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504</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180"/>
              <w:rPr>
                <w:sz w:val="18"/>
              </w:rPr>
            </w:pPr>
            <w:r>
              <w:rPr>
                <w:sz w:val="18"/>
              </w:rPr>
              <w:t>Other assets (Exchange portion of $329 and $339, respectively)</w:t>
            </w:r>
          </w:p>
        </w:tc>
        <w:tc>
          <w:tcPr>
            <w:tcW w:w="80" w:type="dxa"/>
            <w:tcMar>
              <w:top w:w="0" w:type="dxa"/>
              <w:bottom w:w="0" w:type="dxa"/>
            </w:tcMar>
            <w:vAlign w:val="bottom"/>
          </w:tcPr>
          <w:p w:rsidR="00195C8A" w:rsidRDefault="00195C8A">
            <w:pPr>
              <w:keepNext/>
              <w:keepLines/>
              <w:spacing w:after="20" w:line="180" w:lineRule="exact"/>
              <w:ind w:left="180"/>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436</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456</w:t>
            </w:r>
          </w:p>
        </w:tc>
        <w:tc>
          <w:tcPr>
            <w:tcW w:w="120" w:type="dxa"/>
            <w:tcMar>
              <w:top w:w="0" w:type="dxa"/>
              <w:left w:w="0" w:type="dxa"/>
              <w:bottom w:w="0" w:type="dxa"/>
              <w:right w:w="0" w:type="dxa"/>
            </w:tcMar>
            <w:vAlign w:val="bottom"/>
          </w:tcPr>
          <w:p w:rsidR="00195C8A" w:rsidRDefault="00195C8A">
            <w:pPr>
              <w:keepNext/>
              <w:keepLines/>
            </w:pPr>
          </w:p>
        </w:tc>
      </w:tr>
      <w:tr w:rsidR="00195C8A">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1020"/>
              <w:rPr>
                <w:b/>
                <w:sz w:val="18"/>
              </w:rPr>
            </w:pPr>
            <w:r>
              <w:rPr>
                <w:b/>
                <w:sz w:val="18"/>
              </w:rPr>
              <w:t>Total assets</w:t>
            </w:r>
          </w:p>
        </w:tc>
        <w:tc>
          <w:tcPr>
            <w:tcW w:w="80" w:type="dxa"/>
            <w:tcMar>
              <w:top w:w="0" w:type="dxa"/>
              <w:bottom w:w="0" w:type="dxa"/>
            </w:tcMar>
            <w:vAlign w:val="bottom"/>
          </w:tcPr>
          <w:p w:rsidR="00195C8A" w:rsidRDefault="00195C8A">
            <w:pPr>
              <w:keepNext/>
              <w:keepLines/>
              <w:spacing w:after="20" w:line="180" w:lineRule="exact"/>
              <w:ind w:left="1020"/>
              <w:rPr>
                <w:b/>
                <w:sz w:val="18"/>
              </w:rPr>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80" w:lineRule="exact"/>
              <w:rPr>
                <w:b/>
                <w:sz w:val="18"/>
              </w:rPr>
            </w:pPr>
            <w:r>
              <w:rPr>
                <w:b/>
                <w:sz w:val="18"/>
              </w:rPr>
              <w:t>$</w:t>
            </w:r>
          </w:p>
        </w:tc>
        <w:tc>
          <w:tcPr>
            <w:tcW w:w="101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80" w:lineRule="exact"/>
              <w:jc w:val="right"/>
              <w:rPr>
                <w:b/>
                <w:sz w:val="18"/>
              </w:rPr>
            </w:pPr>
            <w:r>
              <w:rPr>
                <w:b/>
                <w:sz w:val="18"/>
              </w:rPr>
              <w:t>16,384</w:t>
            </w:r>
          </w:p>
        </w:tc>
        <w:tc>
          <w:tcPr>
            <w:tcW w:w="120" w:type="dxa"/>
            <w:tcBorders>
              <w:top w:val="sing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b/>
                <w:sz w:val="18"/>
              </w:rPr>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80" w:lineRule="exact"/>
              <w:rPr>
                <w:b/>
                <w:sz w:val="18"/>
              </w:rPr>
            </w:pPr>
            <w:r>
              <w:rPr>
                <w:b/>
                <w:sz w:val="18"/>
              </w:rPr>
              <w:t>$</w:t>
            </w:r>
          </w:p>
        </w:tc>
        <w:tc>
          <w:tcPr>
            <w:tcW w:w="101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80" w:lineRule="exact"/>
              <w:jc w:val="right"/>
              <w:rPr>
                <w:b/>
                <w:sz w:val="18"/>
              </w:rPr>
            </w:pPr>
            <w:r>
              <w:rPr>
                <w:b/>
                <w:sz w:val="18"/>
              </w:rPr>
              <w:t>15,441</w:t>
            </w:r>
          </w:p>
        </w:tc>
        <w:tc>
          <w:tcPr>
            <w:tcW w:w="120" w:type="dxa"/>
            <w:tcBorders>
              <w:top w:val="single" w:sz="8" w:space="0" w:color="auto"/>
              <w:bottom w:val="doub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195C8A">
            <w:pPr>
              <w:keepNext/>
              <w:keepLines/>
              <w:spacing w:after="20" w:line="180" w:lineRule="exact"/>
              <w:rPr>
                <w:b/>
                <w:sz w:val="18"/>
              </w:rPr>
            </w:pPr>
          </w:p>
        </w:tc>
        <w:tc>
          <w:tcPr>
            <w:tcW w:w="80" w:type="dxa"/>
            <w:tcMar>
              <w:top w:w="0" w:type="dxa"/>
              <w:bottom w:w="0" w:type="dxa"/>
            </w:tcMar>
            <w:vAlign w:val="bottom"/>
          </w:tcPr>
          <w:p w:rsidR="00195C8A" w:rsidRDefault="00195C8A">
            <w:pPr>
              <w:keepNext/>
              <w:keepLines/>
              <w:spacing w:after="20" w:line="180" w:lineRule="exact"/>
              <w:rPr>
                <w:b/>
                <w:sz w:val="18"/>
              </w:rPr>
            </w:pPr>
          </w:p>
        </w:tc>
        <w:tc>
          <w:tcPr>
            <w:tcW w:w="1260" w:type="dxa"/>
            <w:gridSpan w:val="3"/>
            <w:tcMar>
              <w:top w:w="0" w:type="dxa"/>
              <w:left w:w="0" w:type="dxa"/>
              <w:bottom w:w="0" w:type="dxa"/>
              <w:right w:w="0" w:type="dxa"/>
            </w:tcMar>
            <w:vAlign w:val="bottom"/>
          </w:tcPr>
          <w:p w:rsidR="00195C8A" w:rsidRDefault="00195C8A">
            <w:pPr>
              <w:keepNext/>
              <w:keepLines/>
              <w:spacing w:after="20" w:line="180" w:lineRule="exact"/>
              <w:jc w:val="right"/>
              <w:rPr>
                <w:sz w:val="18"/>
              </w:rPr>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260" w:type="dxa"/>
            <w:gridSpan w:val="3"/>
            <w:tcMar>
              <w:top w:w="0" w:type="dxa"/>
              <w:left w:w="0" w:type="dxa"/>
              <w:bottom w:w="0" w:type="dxa"/>
              <w:right w:w="0" w:type="dxa"/>
            </w:tcMar>
            <w:vAlign w:val="bottom"/>
          </w:tcPr>
          <w:p w:rsidR="00195C8A" w:rsidRDefault="00195C8A">
            <w:pPr>
              <w:keepNext/>
              <w:keepLines/>
              <w:spacing w:after="20" w:line="180" w:lineRule="exact"/>
              <w:jc w:val="right"/>
              <w:rPr>
                <w:sz w:val="18"/>
              </w:rPr>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rPr>
                <w:b/>
                <w:sz w:val="18"/>
              </w:rPr>
            </w:pPr>
            <w:r>
              <w:rPr>
                <w:b/>
                <w:sz w:val="18"/>
              </w:rPr>
              <w:t>Liabilities and shareholders’ equity</w:t>
            </w:r>
          </w:p>
        </w:tc>
        <w:tc>
          <w:tcPr>
            <w:tcW w:w="80" w:type="dxa"/>
            <w:tcMar>
              <w:top w:w="0" w:type="dxa"/>
              <w:bottom w:w="0" w:type="dxa"/>
            </w:tcMar>
            <w:vAlign w:val="bottom"/>
          </w:tcPr>
          <w:p w:rsidR="00195C8A" w:rsidRDefault="00195C8A">
            <w:pPr>
              <w:keepNext/>
              <w:keepLines/>
              <w:spacing w:after="20" w:line="180" w:lineRule="exact"/>
              <w:rPr>
                <w:b/>
                <w:sz w:val="18"/>
              </w:rPr>
            </w:pPr>
          </w:p>
        </w:tc>
        <w:tc>
          <w:tcPr>
            <w:tcW w:w="1260" w:type="dxa"/>
            <w:gridSpan w:val="3"/>
            <w:tcMar>
              <w:top w:w="0" w:type="dxa"/>
              <w:left w:w="0" w:type="dxa"/>
              <w:bottom w:w="0" w:type="dxa"/>
              <w:right w:w="0" w:type="dxa"/>
            </w:tcMar>
            <w:vAlign w:val="bottom"/>
          </w:tcPr>
          <w:p w:rsidR="00195C8A" w:rsidRDefault="00195C8A">
            <w:pPr>
              <w:keepNext/>
              <w:keepLines/>
              <w:spacing w:after="20" w:line="180" w:lineRule="exact"/>
              <w:jc w:val="right"/>
              <w:rPr>
                <w:sz w:val="18"/>
              </w:rPr>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260" w:type="dxa"/>
            <w:gridSpan w:val="3"/>
            <w:tcMar>
              <w:top w:w="0" w:type="dxa"/>
              <w:left w:w="0" w:type="dxa"/>
              <w:bottom w:w="0" w:type="dxa"/>
              <w:right w:w="0" w:type="dxa"/>
            </w:tcMar>
            <w:vAlign w:val="bottom"/>
          </w:tcPr>
          <w:p w:rsidR="00195C8A" w:rsidRDefault="00195C8A">
            <w:pPr>
              <w:keepNext/>
              <w:keepLines/>
              <w:spacing w:after="20" w:line="180" w:lineRule="exact"/>
              <w:jc w:val="right"/>
              <w:rPr>
                <w:sz w:val="18"/>
              </w:rPr>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rPr>
                <w:b/>
                <w:sz w:val="18"/>
              </w:rPr>
            </w:pPr>
            <w:r>
              <w:rPr>
                <w:b/>
                <w:sz w:val="18"/>
              </w:rPr>
              <w:t>Liabilities</w:t>
            </w:r>
          </w:p>
        </w:tc>
        <w:tc>
          <w:tcPr>
            <w:tcW w:w="80" w:type="dxa"/>
            <w:tcMar>
              <w:top w:w="0" w:type="dxa"/>
              <w:bottom w:w="0" w:type="dxa"/>
            </w:tcMar>
            <w:vAlign w:val="bottom"/>
          </w:tcPr>
          <w:p w:rsidR="00195C8A" w:rsidRDefault="00195C8A">
            <w:pPr>
              <w:keepNext/>
              <w:keepLines/>
              <w:spacing w:after="20" w:line="180" w:lineRule="exact"/>
              <w:ind w:left="180"/>
              <w:rPr>
                <w:b/>
                <w:sz w:val="18"/>
              </w:rPr>
            </w:pPr>
          </w:p>
        </w:tc>
        <w:tc>
          <w:tcPr>
            <w:tcW w:w="1260" w:type="dxa"/>
            <w:gridSpan w:val="3"/>
            <w:tcMar>
              <w:top w:w="0" w:type="dxa"/>
              <w:left w:w="0" w:type="dxa"/>
              <w:bottom w:w="0" w:type="dxa"/>
              <w:right w:w="0" w:type="dxa"/>
            </w:tcMar>
            <w:vAlign w:val="bottom"/>
          </w:tcPr>
          <w:p w:rsidR="00195C8A" w:rsidRDefault="00195C8A">
            <w:pPr>
              <w:keepNext/>
              <w:keepLines/>
              <w:spacing w:after="20" w:line="180" w:lineRule="exact"/>
              <w:jc w:val="right"/>
              <w:rPr>
                <w:sz w:val="18"/>
              </w:rPr>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260" w:type="dxa"/>
            <w:gridSpan w:val="3"/>
            <w:tcMar>
              <w:top w:w="0" w:type="dxa"/>
              <w:left w:w="0" w:type="dxa"/>
              <w:bottom w:w="0" w:type="dxa"/>
              <w:right w:w="0" w:type="dxa"/>
            </w:tcMar>
            <w:vAlign w:val="bottom"/>
          </w:tcPr>
          <w:p w:rsidR="00195C8A" w:rsidRDefault="00195C8A">
            <w:pPr>
              <w:keepNext/>
              <w:keepLines/>
              <w:spacing w:after="20" w:line="180" w:lineRule="exact"/>
              <w:jc w:val="right"/>
              <w:rPr>
                <w:sz w:val="18"/>
              </w:rPr>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180"/>
              <w:rPr>
                <w:b/>
                <w:sz w:val="18"/>
              </w:rPr>
            </w:pPr>
            <w:r>
              <w:rPr>
                <w:b/>
                <w:sz w:val="18"/>
              </w:rPr>
              <w:t>Indemnity liabilities</w:t>
            </w:r>
          </w:p>
        </w:tc>
        <w:tc>
          <w:tcPr>
            <w:tcW w:w="80" w:type="dxa"/>
            <w:tcMar>
              <w:top w:w="0" w:type="dxa"/>
              <w:bottom w:w="0" w:type="dxa"/>
            </w:tcMar>
            <w:vAlign w:val="bottom"/>
          </w:tcPr>
          <w:p w:rsidR="00195C8A" w:rsidRDefault="00195C8A">
            <w:pPr>
              <w:keepNext/>
              <w:keepLines/>
              <w:spacing w:after="20" w:line="180" w:lineRule="exact"/>
              <w:ind w:left="420"/>
              <w:rPr>
                <w:b/>
                <w:sz w:val="18"/>
              </w:rPr>
            </w:pPr>
          </w:p>
        </w:tc>
        <w:tc>
          <w:tcPr>
            <w:tcW w:w="1260" w:type="dxa"/>
            <w:gridSpan w:val="3"/>
            <w:tcMar>
              <w:top w:w="0" w:type="dxa"/>
              <w:left w:w="0" w:type="dxa"/>
              <w:bottom w:w="0" w:type="dxa"/>
              <w:right w:w="0" w:type="dxa"/>
            </w:tcMar>
            <w:vAlign w:val="bottom"/>
          </w:tcPr>
          <w:p w:rsidR="00195C8A" w:rsidRDefault="00195C8A">
            <w:pPr>
              <w:keepNext/>
              <w:keepLines/>
              <w:spacing w:after="20" w:line="180" w:lineRule="exact"/>
              <w:jc w:val="right"/>
              <w:rPr>
                <w:sz w:val="18"/>
              </w:rPr>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260" w:type="dxa"/>
            <w:gridSpan w:val="3"/>
            <w:tcMar>
              <w:top w:w="0" w:type="dxa"/>
              <w:left w:w="0" w:type="dxa"/>
              <w:bottom w:w="0" w:type="dxa"/>
              <w:right w:w="0" w:type="dxa"/>
            </w:tcMar>
            <w:vAlign w:val="bottom"/>
          </w:tcPr>
          <w:p w:rsidR="00195C8A" w:rsidRDefault="00195C8A">
            <w:pPr>
              <w:keepNext/>
              <w:keepLines/>
              <w:spacing w:after="20" w:line="180" w:lineRule="exact"/>
              <w:jc w:val="right"/>
              <w:rPr>
                <w:sz w:val="18"/>
              </w:rPr>
            </w:pPr>
          </w:p>
        </w:tc>
      </w:tr>
      <w:tr w:rsidR="00195C8A">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420"/>
              <w:rPr>
                <w:sz w:val="18"/>
              </w:rPr>
            </w:pPr>
            <w:r>
              <w:rPr>
                <w:sz w:val="18"/>
              </w:rPr>
              <w:t>Other liabilities</w:t>
            </w:r>
          </w:p>
        </w:tc>
        <w:tc>
          <w:tcPr>
            <w:tcW w:w="80" w:type="dxa"/>
            <w:tcMar>
              <w:top w:w="0" w:type="dxa"/>
              <w:bottom w:w="0" w:type="dxa"/>
            </w:tcMar>
            <w:vAlign w:val="bottom"/>
          </w:tcPr>
          <w:p w:rsidR="00195C8A" w:rsidRDefault="00195C8A">
            <w:pPr>
              <w:keepNext/>
              <w:keepLines/>
              <w:spacing w:after="20" w:line="180" w:lineRule="exact"/>
              <w:ind w:left="660"/>
              <w:rPr>
                <w:sz w:val="18"/>
              </w:rPr>
            </w:pPr>
          </w:p>
        </w:tc>
        <w:tc>
          <w:tcPr>
            <w:tcW w:w="130" w:type="dxa"/>
            <w:tcMar>
              <w:top w:w="0" w:type="dxa"/>
              <w:left w:w="0" w:type="dxa"/>
              <w:bottom w:w="0" w:type="dxa"/>
              <w:right w:w="0" w:type="dxa"/>
            </w:tcMar>
            <w:vAlign w:val="bottom"/>
          </w:tcPr>
          <w:p w:rsidR="00195C8A" w:rsidRDefault="00AD65D1">
            <w:pPr>
              <w:keepNext/>
              <w:keepLines/>
              <w:spacing w:after="20" w:line="180" w:lineRule="exact"/>
              <w:rPr>
                <w:sz w:val="18"/>
              </w:rPr>
            </w:pPr>
            <w:r>
              <w:rPr>
                <w:sz w:val="18"/>
              </w:rPr>
              <w:t>$</w:t>
            </w:r>
          </w:p>
        </w:tc>
        <w:tc>
          <w:tcPr>
            <w:tcW w:w="1010" w:type="dxa"/>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574</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30" w:type="dxa"/>
            <w:tcMar>
              <w:top w:w="0" w:type="dxa"/>
              <w:left w:w="0" w:type="dxa"/>
              <w:bottom w:w="0" w:type="dxa"/>
              <w:right w:w="0" w:type="dxa"/>
            </w:tcMar>
            <w:vAlign w:val="bottom"/>
          </w:tcPr>
          <w:p w:rsidR="00195C8A" w:rsidRDefault="00AD65D1">
            <w:pPr>
              <w:keepNext/>
              <w:keepLines/>
              <w:spacing w:after="20" w:line="180" w:lineRule="exact"/>
              <w:rPr>
                <w:sz w:val="18"/>
              </w:rPr>
            </w:pPr>
            <w:r>
              <w:rPr>
                <w:sz w:val="18"/>
              </w:rPr>
              <w:t>$</w:t>
            </w:r>
          </w:p>
        </w:tc>
        <w:tc>
          <w:tcPr>
            <w:tcW w:w="1010" w:type="dxa"/>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515</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180"/>
              <w:rPr>
                <w:b/>
                <w:sz w:val="18"/>
              </w:rPr>
            </w:pPr>
            <w:r>
              <w:rPr>
                <w:b/>
                <w:sz w:val="18"/>
              </w:rPr>
              <w:t>Exchange liabilities</w:t>
            </w:r>
          </w:p>
        </w:tc>
        <w:tc>
          <w:tcPr>
            <w:tcW w:w="80" w:type="dxa"/>
            <w:tcMar>
              <w:top w:w="0" w:type="dxa"/>
              <w:bottom w:w="0" w:type="dxa"/>
            </w:tcMar>
            <w:vAlign w:val="bottom"/>
          </w:tcPr>
          <w:p w:rsidR="00195C8A" w:rsidRDefault="00195C8A">
            <w:pPr>
              <w:keepNext/>
              <w:keepLines/>
              <w:spacing w:after="20" w:line="180" w:lineRule="exact"/>
              <w:ind w:left="420"/>
              <w:rPr>
                <w:b/>
                <w:sz w:val="18"/>
              </w:rPr>
            </w:pPr>
          </w:p>
        </w:tc>
        <w:tc>
          <w:tcPr>
            <w:tcW w:w="1260" w:type="dxa"/>
            <w:gridSpan w:val="3"/>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 </w:t>
            </w: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260" w:type="dxa"/>
            <w:gridSpan w:val="3"/>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 </w:t>
            </w: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420"/>
              <w:rPr>
                <w:sz w:val="18"/>
              </w:rPr>
            </w:pPr>
            <w:r>
              <w:rPr>
                <w:sz w:val="18"/>
              </w:rPr>
              <w:t>Losses and loss expense reserves</w:t>
            </w:r>
          </w:p>
        </w:tc>
        <w:tc>
          <w:tcPr>
            <w:tcW w:w="80" w:type="dxa"/>
            <w:tcMar>
              <w:top w:w="0" w:type="dxa"/>
              <w:bottom w:w="0" w:type="dxa"/>
            </w:tcMar>
            <w:vAlign w:val="bottom"/>
          </w:tcPr>
          <w:p w:rsidR="00195C8A" w:rsidRDefault="00195C8A">
            <w:pPr>
              <w:keepNext/>
              <w:keepLines/>
              <w:spacing w:after="20" w:line="180" w:lineRule="exact"/>
              <w:ind w:left="660"/>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3,712</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3,598</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420"/>
              <w:rPr>
                <w:sz w:val="18"/>
              </w:rPr>
            </w:pPr>
            <w:r>
              <w:rPr>
                <w:sz w:val="18"/>
              </w:rPr>
              <w:t>Life policy and deposit contract reserves</w:t>
            </w:r>
          </w:p>
        </w:tc>
        <w:tc>
          <w:tcPr>
            <w:tcW w:w="80" w:type="dxa"/>
            <w:tcMar>
              <w:top w:w="0" w:type="dxa"/>
              <w:bottom w:w="0" w:type="dxa"/>
            </w:tcMar>
            <w:vAlign w:val="bottom"/>
          </w:tcPr>
          <w:p w:rsidR="00195C8A" w:rsidRDefault="00195C8A">
            <w:pPr>
              <w:keepNext/>
              <w:keepLines/>
              <w:spacing w:after="20" w:line="180" w:lineRule="exact"/>
              <w:ind w:left="660"/>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1,754</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1,708</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420"/>
              <w:rPr>
                <w:sz w:val="18"/>
              </w:rPr>
            </w:pPr>
            <w:r>
              <w:rPr>
                <w:sz w:val="18"/>
              </w:rPr>
              <w:t>Unearned premiums</w:t>
            </w:r>
          </w:p>
        </w:tc>
        <w:tc>
          <w:tcPr>
            <w:tcW w:w="80" w:type="dxa"/>
            <w:tcMar>
              <w:top w:w="0" w:type="dxa"/>
              <w:bottom w:w="0" w:type="dxa"/>
            </w:tcMar>
            <w:vAlign w:val="bottom"/>
          </w:tcPr>
          <w:p w:rsidR="00195C8A" w:rsidRDefault="00195C8A">
            <w:pPr>
              <w:keepNext/>
              <w:keepLines/>
              <w:spacing w:after="20" w:line="180" w:lineRule="exact"/>
              <w:ind w:left="660"/>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2,654</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2,365</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420"/>
              <w:rPr>
                <w:sz w:val="18"/>
              </w:rPr>
            </w:pPr>
            <w:r>
              <w:rPr>
                <w:sz w:val="18"/>
              </w:rPr>
              <w:t>Deferred income taxes</w:t>
            </w:r>
          </w:p>
        </w:tc>
        <w:tc>
          <w:tcPr>
            <w:tcW w:w="80" w:type="dxa"/>
            <w:tcMar>
              <w:top w:w="0" w:type="dxa"/>
              <w:bottom w:w="0" w:type="dxa"/>
            </w:tcMar>
            <w:vAlign w:val="bottom"/>
          </w:tcPr>
          <w:p w:rsidR="00195C8A" w:rsidRDefault="00195C8A">
            <w:pPr>
              <w:keepNext/>
              <w:keepLines/>
              <w:spacing w:after="20" w:line="180" w:lineRule="exact"/>
              <w:ind w:left="660"/>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368</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365</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420"/>
              <w:rPr>
                <w:sz w:val="18"/>
              </w:rPr>
            </w:pPr>
            <w:r>
              <w:rPr>
                <w:sz w:val="18"/>
              </w:rPr>
              <w:t>Other liabilities</w:t>
            </w:r>
          </w:p>
        </w:tc>
        <w:tc>
          <w:tcPr>
            <w:tcW w:w="80" w:type="dxa"/>
            <w:tcMar>
              <w:top w:w="0" w:type="dxa"/>
              <w:bottom w:w="0" w:type="dxa"/>
            </w:tcMar>
            <w:vAlign w:val="bottom"/>
          </w:tcPr>
          <w:p w:rsidR="00195C8A" w:rsidRDefault="00195C8A">
            <w:pPr>
              <w:keepNext/>
              <w:keepLines/>
              <w:spacing w:after="20" w:line="180" w:lineRule="exact"/>
              <w:ind w:left="660"/>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123</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sz w:val="18"/>
              </w:rPr>
            </w:pPr>
            <w:r>
              <w:rPr>
                <w:sz w:val="18"/>
              </w:rPr>
              <w:t>99</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1020"/>
              <w:rPr>
                <w:b/>
                <w:sz w:val="18"/>
              </w:rPr>
            </w:pPr>
            <w:r>
              <w:rPr>
                <w:b/>
                <w:sz w:val="18"/>
              </w:rPr>
              <w:t>Total liabilities</w:t>
            </w:r>
          </w:p>
        </w:tc>
        <w:tc>
          <w:tcPr>
            <w:tcW w:w="80" w:type="dxa"/>
            <w:tcMar>
              <w:top w:w="0" w:type="dxa"/>
              <w:bottom w:w="0" w:type="dxa"/>
            </w:tcMar>
            <w:vAlign w:val="bottom"/>
          </w:tcPr>
          <w:p w:rsidR="00195C8A" w:rsidRDefault="00195C8A">
            <w:pPr>
              <w:keepNext/>
              <w:keepLines/>
              <w:spacing w:after="20" w:line="180" w:lineRule="exact"/>
              <w:ind w:left="1020"/>
              <w:rPr>
                <w:b/>
                <w:sz w:val="18"/>
              </w:rPr>
            </w:pPr>
          </w:p>
        </w:tc>
        <w:tc>
          <w:tcPr>
            <w:tcW w:w="1140"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80" w:lineRule="exact"/>
              <w:jc w:val="right"/>
              <w:rPr>
                <w:b/>
                <w:sz w:val="18"/>
              </w:rPr>
            </w:pPr>
            <w:r>
              <w:rPr>
                <w:b/>
                <w:sz w:val="18"/>
              </w:rPr>
              <w:t>9,185</w:t>
            </w:r>
          </w:p>
        </w:tc>
        <w:tc>
          <w:tcPr>
            <w:tcW w:w="120"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b/>
                <w:sz w:val="18"/>
              </w:rPr>
            </w:pPr>
          </w:p>
        </w:tc>
        <w:tc>
          <w:tcPr>
            <w:tcW w:w="1140" w:type="dxa"/>
            <w:gridSpan w:val="2"/>
            <w:tcBorders>
              <w:top w:val="single" w:sz="8" w:space="0" w:color="auto"/>
              <w:bottom w:val="single" w:sz="8" w:space="0" w:color="auto"/>
            </w:tcBorders>
            <w:tcMar>
              <w:top w:w="0" w:type="dxa"/>
              <w:left w:w="0" w:type="dxa"/>
              <w:bottom w:w="0" w:type="dxa"/>
              <w:right w:w="0" w:type="dxa"/>
            </w:tcMar>
            <w:vAlign w:val="bottom"/>
          </w:tcPr>
          <w:p w:rsidR="00195C8A" w:rsidRDefault="00AD65D1">
            <w:pPr>
              <w:keepNext/>
              <w:keepLines/>
              <w:spacing w:after="20" w:line="180" w:lineRule="exact"/>
              <w:jc w:val="right"/>
              <w:rPr>
                <w:b/>
                <w:sz w:val="18"/>
              </w:rPr>
            </w:pPr>
            <w:r>
              <w:rPr>
                <w:b/>
                <w:sz w:val="18"/>
              </w:rPr>
              <w:t>8,650</w:t>
            </w:r>
          </w:p>
        </w:tc>
        <w:tc>
          <w:tcPr>
            <w:tcW w:w="120" w:type="dxa"/>
            <w:tcBorders>
              <w:top w:val="single" w:sz="8" w:space="0" w:color="auto"/>
              <w:bottom w:val="sing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195C8A">
            <w:pPr>
              <w:keepNext/>
              <w:keepLines/>
              <w:spacing w:after="20" w:line="180" w:lineRule="exact"/>
              <w:rPr>
                <w:b/>
                <w:sz w:val="18"/>
              </w:rPr>
            </w:pPr>
          </w:p>
        </w:tc>
        <w:tc>
          <w:tcPr>
            <w:tcW w:w="80" w:type="dxa"/>
            <w:tcMar>
              <w:top w:w="0" w:type="dxa"/>
              <w:bottom w:w="0" w:type="dxa"/>
            </w:tcMar>
            <w:vAlign w:val="bottom"/>
          </w:tcPr>
          <w:p w:rsidR="00195C8A" w:rsidRDefault="00195C8A">
            <w:pPr>
              <w:keepNext/>
              <w:keepLines/>
              <w:spacing w:after="20" w:line="180" w:lineRule="exact"/>
              <w:rPr>
                <w:b/>
                <w:sz w:val="18"/>
              </w:rPr>
            </w:pPr>
          </w:p>
        </w:tc>
        <w:tc>
          <w:tcPr>
            <w:tcW w:w="1260" w:type="dxa"/>
            <w:gridSpan w:val="3"/>
            <w:tcMar>
              <w:top w:w="0" w:type="dxa"/>
              <w:left w:w="0" w:type="dxa"/>
              <w:bottom w:w="0" w:type="dxa"/>
              <w:right w:w="0" w:type="dxa"/>
            </w:tcMar>
            <w:vAlign w:val="bottom"/>
          </w:tcPr>
          <w:p w:rsidR="00195C8A" w:rsidRDefault="00195C8A">
            <w:pPr>
              <w:keepNext/>
              <w:keepLines/>
              <w:spacing w:after="20" w:line="180" w:lineRule="exact"/>
              <w:jc w:val="right"/>
              <w:rPr>
                <w:sz w:val="18"/>
              </w:rPr>
            </w:pPr>
          </w:p>
        </w:tc>
        <w:tc>
          <w:tcPr>
            <w:tcW w:w="200" w:type="dxa"/>
            <w:tcMar>
              <w:top w:w="0" w:type="dxa"/>
              <w:bottom w:w="0" w:type="dxa"/>
            </w:tcMar>
            <w:vAlign w:val="bottom"/>
          </w:tcPr>
          <w:p w:rsidR="00195C8A" w:rsidRDefault="00195C8A">
            <w:pPr>
              <w:keepNext/>
              <w:keepLines/>
              <w:spacing w:after="20" w:line="180" w:lineRule="exact"/>
              <w:jc w:val="right"/>
              <w:rPr>
                <w:sz w:val="18"/>
              </w:rPr>
            </w:pPr>
          </w:p>
        </w:tc>
        <w:tc>
          <w:tcPr>
            <w:tcW w:w="1260" w:type="dxa"/>
            <w:gridSpan w:val="3"/>
            <w:tcMar>
              <w:top w:w="0" w:type="dxa"/>
              <w:left w:w="0" w:type="dxa"/>
              <w:bottom w:w="0" w:type="dxa"/>
              <w:right w:w="0" w:type="dxa"/>
            </w:tcMar>
            <w:vAlign w:val="bottom"/>
          </w:tcPr>
          <w:p w:rsidR="00195C8A" w:rsidRDefault="00195C8A">
            <w:pPr>
              <w:keepNext/>
              <w:keepLines/>
              <w:spacing w:after="20" w:line="180" w:lineRule="exact"/>
              <w:jc w:val="right"/>
              <w:rPr>
                <w:sz w:val="18"/>
              </w:rPr>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rPr>
                <w:b/>
                <w:sz w:val="18"/>
              </w:rPr>
            </w:pPr>
            <w:r>
              <w:rPr>
                <w:b/>
                <w:sz w:val="18"/>
              </w:rPr>
              <w:t>Indemnity's shareholders’ equity</w:t>
            </w:r>
          </w:p>
        </w:tc>
        <w:tc>
          <w:tcPr>
            <w:tcW w:w="80" w:type="dxa"/>
            <w:tcMar>
              <w:top w:w="0" w:type="dxa"/>
              <w:bottom w:w="0" w:type="dxa"/>
            </w:tcMar>
            <w:vAlign w:val="bottom"/>
          </w:tcPr>
          <w:p w:rsidR="00195C8A" w:rsidRDefault="00195C8A">
            <w:pPr>
              <w:keepNext/>
              <w:keepLines/>
              <w:spacing w:after="20" w:line="180" w:lineRule="exact"/>
              <w:ind w:left="780"/>
              <w:rPr>
                <w:b/>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b/>
                <w:sz w:val="18"/>
              </w:rPr>
            </w:pPr>
            <w:r>
              <w:rPr>
                <w:b/>
                <w:sz w:val="18"/>
              </w:rPr>
              <w:t>657</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b/>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b/>
                <w:sz w:val="18"/>
              </w:rPr>
            </w:pPr>
            <w:r>
              <w:rPr>
                <w:b/>
                <w:sz w:val="18"/>
              </w:rPr>
              <w:t>642</w:t>
            </w:r>
          </w:p>
        </w:tc>
        <w:tc>
          <w:tcPr>
            <w:tcW w:w="120" w:type="dxa"/>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195C8A">
            <w:pPr>
              <w:keepNext/>
              <w:keepLines/>
              <w:spacing w:after="20" w:line="180" w:lineRule="exact"/>
              <w:rPr>
                <w:b/>
                <w:sz w:val="18"/>
              </w:rPr>
            </w:pPr>
          </w:p>
        </w:tc>
        <w:tc>
          <w:tcPr>
            <w:tcW w:w="80" w:type="dxa"/>
            <w:tcMar>
              <w:top w:w="0" w:type="dxa"/>
              <w:bottom w:w="0" w:type="dxa"/>
            </w:tcMar>
            <w:vAlign w:val="bottom"/>
          </w:tcPr>
          <w:p w:rsidR="00195C8A" w:rsidRDefault="00195C8A">
            <w:pPr>
              <w:keepNext/>
              <w:keepLines/>
              <w:spacing w:after="20" w:line="180" w:lineRule="exact"/>
              <w:rPr>
                <w:b/>
                <w:sz w:val="18"/>
              </w:rPr>
            </w:pPr>
          </w:p>
        </w:tc>
        <w:tc>
          <w:tcPr>
            <w:tcW w:w="1260" w:type="dxa"/>
            <w:gridSpan w:val="3"/>
            <w:tcMar>
              <w:top w:w="0" w:type="dxa"/>
              <w:left w:w="0" w:type="dxa"/>
              <w:bottom w:w="0" w:type="dxa"/>
              <w:right w:w="0" w:type="dxa"/>
            </w:tcMar>
            <w:vAlign w:val="bottom"/>
          </w:tcPr>
          <w:p w:rsidR="00195C8A" w:rsidRDefault="00195C8A">
            <w:pPr>
              <w:keepNext/>
              <w:keepLines/>
              <w:spacing w:after="20" w:line="180" w:lineRule="exact"/>
              <w:jc w:val="right"/>
              <w:rPr>
                <w:b/>
                <w:sz w:val="18"/>
              </w:rPr>
            </w:pPr>
          </w:p>
        </w:tc>
        <w:tc>
          <w:tcPr>
            <w:tcW w:w="200" w:type="dxa"/>
            <w:tcMar>
              <w:top w:w="0" w:type="dxa"/>
              <w:bottom w:w="0" w:type="dxa"/>
            </w:tcMar>
            <w:vAlign w:val="bottom"/>
          </w:tcPr>
          <w:p w:rsidR="00195C8A" w:rsidRDefault="00195C8A">
            <w:pPr>
              <w:keepNext/>
              <w:keepLines/>
              <w:spacing w:after="20" w:line="180" w:lineRule="exact"/>
              <w:jc w:val="right"/>
              <w:rPr>
                <w:b/>
                <w:sz w:val="18"/>
              </w:rPr>
            </w:pPr>
          </w:p>
        </w:tc>
        <w:tc>
          <w:tcPr>
            <w:tcW w:w="1260" w:type="dxa"/>
            <w:gridSpan w:val="3"/>
            <w:tcMar>
              <w:top w:w="0" w:type="dxa"/>
              <w:left w:w="0" w:type="dxa"/>
              <w:bottom w:w="0" w:type="dxa"/>
              <w:right w:w="0" w:type="dxa"/>
            </w:tcMar>
            <w:vAlign w:val="bottom"/>
          </w:tcPr>
          <w:p w:rsidR="00195C8A" w:rsidRDefault="00195C8A">
            <w:pPr>
              <w:keepNext/>
              <w:keepLines/>
              <w:spacing w:after="20" w:line="180" w:lineRule="exact"/>
              <w:jc w:val="right"/>
              <w:rPr>
                <w:b/>
                <w:sz w:val="18"/>
              </w:rPr>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rPr>
                <w:b/>
                <w:sz w:val="18"/>
              </w:rPr>
            </w:pPr>
            <w:proofErr w:type="spellStart"/>
            <w:r>
              <w:rPr>
                <w:b/>
                <w:sz w:val="18"/>
              </w:rPr>
              <w:t>Noncontrolling</w:t>
            </w:r>
            <w:proofErr w:type="spellEnd"/>
            <w:r>
              <w:rPr>
                <w:b/>
                <w:sz w:val="18"/>
              </w:rPr>
              <w:t xml:space="preserve"> interest in consolidated entity – Exchange</w:t>
            </w:r>
          </w:p>
        </w:tc>
        <w:tc>
          <w:tcPr>
            <w:tcW w:w="80" w:type="dxa"/>
            <w:tcMar>
              <w:top w:w="0" w:type="dxa"/>
              <w:bottom w:w="0" w:type="dxa"/>
            </w:tcMar>
            <w:vAlign w:val="bottom"/>
          </w:tcPr>
          <w:p w:rsidR="00195C8A" w:rsidRDefault="00195C8A">
            <w:pPr>
              <w:keepNext/>
              <w:keepLines/>
              <w:spacing w:after="20" w:line="180" w:lineRule="exact"/>
              <w:rPr>
                <w:b/>
                <w:sz w:val="18"/>
              </w:rPr>
            </w:pPr>
          </w:p>
        </w:tc>
        <w:tc>
          <w:tcPr>
            <w:tcW w:w="1140"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80" w:lineRule="exact"/>
              <w:jc w:val="right"/>
              <w:rPr>
                <w:b/>
                <w:sz w:val="18"/>
              </w:rPr>
            </w:pPr>
            <w:r>
              <w:rPr>
                <w:b/>
                <w:sz w:val="18"/>
              </w:rPr>
              <w:t>6,542</w:t>
            </w:r>
          </w:p>
        </w:tc>
        <w:tc>
          <w:tcPr>
            <w:tcW w:w="120" w:type="dxa"/>
            <w:tcBorders>
              <w:bottom w:val="single" w:sz="8" w:space="0" w:color="auto"/>
            </w:tcBorders>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b/>
                <w:sz w:val="18"/>
              </w:rPr>
            </w:pPr>
          </w:p>
        </w:tc>
        <w:tc>
          <w:tcPr>
            <w:tcW w:w="1140" w:type="dxa"/>
            <w:gridSpan w:val="2"/>
            <w:tcBorders>
              <w:bottom w:val="single" w:sz="8" w:space="0" w:color="auto"/>
            </w:tcBorders>
            <w:tcMar>
              <w:top w:w="0" w:type="dxa"/>
              <w:left w:w="0" w:type="dxa"/>
              <w:bottom w:w="0" w:type="dxa"/>
              <w:right w:w="0" w:type="dxa"/>
            </w:tcMar>
            <w:vAlign w:val="bottom"/>
          </w:tcPr>
          <w:p w:rsidR="00195C8A" w:rsidRDefault="00AD65D1">
            <w:pPr>
              <w:keepNext/>
              <w:keepLines/>
              <w:spacing w:after="20" w:line="180" w:lineRule="exact"/>
              <w:jc w:val="right"/>
              <w:rPr>
                <w:b/>
                <w:sz w:val="18"/>
              </w:rPr>
            </w:pPr>
            <w:r>
              <w:rPr>
                <w:b/>
                <w:sz w:val="18"/>
              </w:rPr>
              <w:t>6,149</w:t>
            </w:r>
          </w:p>
        </w:tc>
        <w:tc>
          <w:tcPr>
            <w:tcW w:w="120" w:type="dxa"/>
            <w:tcBorders>
              <w:bottom w:val="single" w:sz="8" w:space="0" w:color="auto"/>
            </w:tcBorders>
            <w:tcMar>
              <w:top w:w="0" w:type="dxa"/>
              <w:left w:w="0" w:type="dxa"/>
              <w:bottom w:w="0" w:type="dxa"/>
              <w:right w:w="0" w:type="dxa"/>
            </w:tcMar>
            <w:vAlign w:val="bottom"/>
          </w:tcPr>
          <w:p w:rsidR="00195C8A" w:rsidRDefault="00195C8A">
            <w:pPr>
              <w:keepNext/>
              <w:keepLines/>
            </w:pPr>
          </w:p>
        </w:tc>
      </w:tr>
      <w:tr w:rsidR="007F664C" w:rsidTr="007F664C">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1020"/>
              <w:rPr>
                <w:b/>
                <w:sz w:val="18"/>
              </w:rPr>
            </w:pPr>
            <w:r>
              <w:rPr>
                <w:b/>
                <w:sz w:val="18"/>
              </w:rPr>
              <w:t>Total equity</w:t>
            </w:r>
          </w:p>
        </w:tc>
        <w:tc>
          <w:tcPr>
            <w:tcW w:w="80" w:type="dxa"/>
            <w:tcMar>
              <w:top w:w="0" w:type="dxa"/>
              <w:bottom w:w="0" w:type="dxa"/>
            </w:tcMar>
            <w:vAlign w:val="bottom"/>
          </w:tcPr>
          <w:p w:rsidR="00195C8A" w:rsidRDefault="00195C8A">
            <w:pPr>
              <w:keepNext/>
              <w:keepLines/>
              <w:spacing w:after="20" w:line="180" w:lineRule="exact"/>
              <w:ind w:left="780"/>
              <w:rPr>
                <w:b/>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b/>
                <w:sz w:val="18"/>
              </w:rPr>
            </w:pPr>
            <w:r>
              <w:rPr>
                <w:b/>
                <w:sz w:val="18"/>
              </w:rPr>
              <w:t>7,199</w:t>
            </w:r>
          </w:p>
        </w:tc>
        <w:tc>
          <w:tcPr>
            <w:tcW w:w="120" w:type="dxa"/>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b/>
                <w:sz w:val="18"/>
              </w:rPr>
            </w:pPr>
          </w:p>
        </w:tc>
        <w:tc>
          <w:tcPr>
            <w:tcW w:w="1140" w:type="dxa"/>
            <w:gridSpan w:val="2"/>
            <w:tcMar>
              <w:top w:w="0" w:type="dxa"/>
              <w:left w:w="0" w:type="dxa"/>
              <w:bottom w:w="0" w:type="dxa"/>
              <w:right w:w="0" w:type="dxa"/>
            </w:tcMar>
            <w:vAlign w:val="bottom"/>
          </w:tcPr>
          <w:p w:rsidR="00195C8A" w:rsidRDefault="00AD65D1">
            <w:pPr>
              <w:keepNext/>
              <w:keepLines/>
              <w:spacing w:after="20" w:line="180" w:lineRule="exact"/>
              <w:jc w:val="right"/>
              <w:rPr>
                <w:b/>
                <w:sz w:val="18"/>
              </w:rPr>
            </w:pPr>
            <w:r>
              <w:rPr>
                <w:b/>
                <w:sz w:val="18"/>
              </w:rPr>
              <w:t>6,791</w:t>
            </w:r>
          </w:p>
        </w:tc>
        <w:tc>
          <w:tcPr>
            <w:tcW w:w="120" w:type="dxa"/>
            <w:tcMar>
              <w:top w:w="0" w:type="dxa"/>
              <w:left w:w="0" w:type="dxa"/>
              <w:bottom w:w="0" w:type="dxa"/>
              <w:right w:w="0" w:type="dxa"/>
            </w:tcMar>
            <w:vAlign w:val="bottom"/>
          </w:tcPr>
          <w:p w:rsidR="00195C8A" w:rsidRDefault="00195C8A">
            <w:pPr>
              <w:keepNext/>
              <w:keepLines/>
            </w:pPr>
          </w:p>
        </w:tc>
      </w:tr>
      <w:tr w:rsidR="00195C8A">
        <w:trPr>
          <w:cantSplit/>
          <w:trHeight w:hRule="exact" w:val="220"/>
          <w:jc w:val="center"/>
        </w:trPr>
        <w:tc>
          <w:tcPr>
            <w:tcW w:w="7440" w:type="dxa"/>
            <w:tcMar>
              <w:top w:w="0" w:type="dxa"/>
              <w:bottom w:w="0" w:type="dxa"/>
            </w:tcMar>
            <w:vAlign w:val="bottom"/>
          </w:tcPr>
          <w:p w:rsidR="00195C8A" w:rsidRDefault="00AD65D1">
            <w:pPr>
              <w:keepNext/>
              <w:keepLines/>
              <w:spacing w:after="20" w:line="180" w:lineRule="exact"/>
              <w:ind w:left="1020"/>
              <w:rPr>
                <w:b/>
                <w:sz w:val="18"/>
              </w:rPr>
            </w:pPr>
            <w:r>
              <w:rPr>
                <w:b/>
                <w:sz w:val="18"/>
              </w:rPr>
              <w:t xml:space="preserve">Total liabilities, shareholders’ equity and </w:t>
            </w:r>
            <w:proofErr w:type="spellStart"/>
            <w:r>
              <w:rPr>
                <w:b/>
                <w:sz w:val="18"/>
              </w:rPr>
              <w:t>noncontrolling</w:t>
            </w:r>
            <w:proofErr w:type="spellEnd"/>
            <w:r>
              <w:rPr>
                <w:b/>
                <w:sz w:val="18"/>
              </w:rPr>
              <w:t xml:space="preserve"> interest</w:t>
            </w:r>
          </w:p>
        </w:tc>
        <w:tc>
          <w:tcPr>
            <w:tcW w:w="80" w:type="dxa"/>
            <w:tcMar>
              <w:top w:w="0" w:type="dxa"/>
              <w:bottom w:w="0" w:type="dxa"/>
            </w:tcMar>
            <w:vAlign w:val="bottom"/>
          </w:tcPr>
          <w:p w:rsidR="00195C8A" w:rsidRDefault="00195C8A">
            <w:pPr>
              <w:keepNext/>
              <w:keepLines/>
              <w:spacing w:after="20" w:line="180" w:lineRule="exact"/>
              <w:ind w:left="780"/>
              <w:rPr>
                <w:b/>
                <w:sz w:val="18"/>
              </w:rPr>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80" w:lineRule="exact"/>
              <w:rPr>
                <w:b/>
                <w:sz w:val="18"/>
              </w:rPr>
            </w:pPr>
            <w:r>
              <w:rPr>
                <w:b/>
                <w:sz w:val="18"/>
              </w:rPr>
              <w:t>$</w:t>
            </w:r>
          </w:p>
        </w:tc>
        <w:tc>
          <w:tcPr>
            <w:tcW w:w="101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80" w:lineRule="exact"/>
              <w:jc w:val="right"/>
              <w:rPr>
                <w:b/>
                <w:sz w:val="18"/>
              </w:rPr>
            </w:pPr>
            <w:r>
              <w:rPr>
                <w:b/>
                <w:sz w:val="18"/>
              </w:rPr>
              <w:t>16,384</w:t>
            </w:r>
          </w:p>
        </w:tc>
        <w:tc>
          <w:tcPr>
            <w:tcW w:w="120" w:type="dxa"/>
            <w:tcBorders>
              <w:top w:val="single" w:sz="8" w:space="0" w:color="auto"/>
              <w:bottom w:val="double" w:sz="8" w:space="0" w:color="auto"/>
            </w:tcBorders>
            <w:tcMar>
              <w:top w:w="0" w:type="dxa"/>
              <w:left w:w="0" w:type="dxa"/>
              <w:bottom w:w="0" w:type="dxa"/>
              <w:right w:w="0" w:type="dxa"/>
            </w:tcMar>
            <w:vAlign w:val="bottom"/>
          </w:tcPr>
          <w:p w:rsidR="00195C8A" w:rsidRDefault="00195C8A">
            <w:pPr>
              <w:keepNext/>
              <w:keepLines/>
            </w:pPr>
          </w:p>
        </w:tc>
        <w:tc>
          <w:tcPr>
            <w:tcW w:w="200" w:type="dxa"/>
            <w:tcMar>
              <w:top w:w="0" w:type="dxa"/>
              <w:bottom w:w="0" w:type="dxa"/>
            </w:tcMar>
            <w:vAlign w:val="bottom"/>
          </w:tcPr>
          <w:p w:rsidR="00195C8A" w:rsidRDefault="00195C8A">
            <w:pPr>
              <w:keepNext/>
              <w:keepLines/>
              <w:spacing w:after="20" w:line="180" w:lineRule="exact"/>
              <w:jc w:val="right"/>
              <w:rPr>
                <w:b/>
                <w:sz w:val="18"/>
              </w:rPr>
            </w:pPr>
          </w:p>
        </w:tc>
        <w:tc>
          <w:tcPr>
            <w:tcW w:w="13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80" w:lineRule="exact"/>
              <w:rPr>
                <w:b/>
                <w:sz w:val="18"/>
              </w:rPr>
            </w:pPr>
            <w:r>
              <w:rPr>
                <w:b/>
                <w:sz w:val="18"/>
              </w:rPr>
              <w:t>$</w:t>
            </w:r>
          </w:p>
        </w:tc>
        <w:tc>
          <w:tcPr>
            <w:tcW w:w="1010" w:type="dxa"/>
            <w:tcBorders>
              <w:top w:val="single" w:sz="8" w:space="0" w:color="auto"/>
              <w:bottom w:val="double" w:sz="8" w:space="0" w:color="auto"/>
            </w:tcBorders>
            <w:tcMar>
              <w:top w:w="0" w:type="dxa"/>
              <w:left w:w="0" w:type="dxa"/>
              <w:bottom w:w="0" w:type="dxa"/>
              <w:right w:w="0" w:type="dxa"/>
            </w:tcMar>
            <w:vAlign w:val="bottom"/>
          </w:tcPr>
          <w:p w:rsidR="00195C8A" w:rsidRDefault="00AD65D1">
            <w:pPr>
              <w:keepNext/>
              <w:keepLines/>
              <w:spacing w:after="20" w:line="180" w:lineRule="exact"/>
              <w:jc w:val="right"/>
              <w:rPr>
                <w:b/>
                <w:sz w:val="18"/>
              </w:rPr>
            </w:pPr>
            <w:r>
              <w:rPr>
                <w:b/>
                <w:sz w:val="18"/>
              </w:rPr>
              <w:t>15,441</w:t>
            </w:r>
          </w:p>
        </w:tc>
        <w:tc>
          <w:tcPr>
            <w:tcW w:w="120" w:type="dxa"/>
            <w:tcBorders>
              <w:top w:val="single" w:sz="8" w:space="0" w:color="auto"/>
              <w:bottom w:val="double" w:sz="8" w:space="0" w:color="auto"/>
            </w:tcBorders>
            <w:tcMar>
              <w:top w:w="0" w:type="dxa"/>
              <w:left w:w="0" w:type="dxa"/>
              <w:bottom w:w="0" w:type="dxa"/>
              <w:right w:w="0" w:type="dxa"/>
            </w:tcMar>
            <w:vAlign w:val="bottom"/>
          </w:tcPr>
          <w:p w:rsidR="00195C8A" w:rsidRDefault="00195C8A">
            <w:pPr>
              <w:keepNext/>
              <w:keepLines/>
            </w:pPr>
          </w:p>
        </w:tc>
      </w:tr>
    </w:tbl>
    <w:p w:rsidR="00195C8A" w:rsidRDefault="00195C8A"/>
    <w:p w:rsidR="00195C8A" w:rsidRDefault="00195C8A"/>
    <w:sectPr w:rsidR="00195C8A" w:rsidSect="00195C8A">
      <w:headerReference w:type="even" r:id="rId22"/>
      <w:headerReference w:type="default" r:id="rId23"/>
      <w:footerReference w:type="even" r:id="rId24"/>
      <w:footerReference w:type="default" r:id="rId25"/>
      <w:pgSz w:w="12240" w:h="15840"/>
      <w:pgMar w:top="1440" w:right="1000" w:bottom="720" w:left="1000" w:header="160" w:footer="1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5D1" w:rsidRDefault="00AD65D1" w:rsidP="00195C8A">
      <w:r>
        <w:separator/>
      </w:r>
    </w:p>
  </w:endnote>
  <w:endnote w:type="continuationSeparator" w:id="0">
    <w:p w:rsidR="00AD65D1" w:rsidRDefault="00AD65D1" w:rsidP="00195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8A" w:rsidRDefault="00195C8A">
    <w:pPr>
      <w:spacing w:before="200" w:after="200"/>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8A" w:rsidRDefault="00195C8A">
    <w:pPr>
      <w:spacing w:before="200" w:after="20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8A" w:rsidRDefault="00195C8A">
    <w:pPr>
      <w:spacing w:before="200" w:after="20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8A" w:rsidRDefault="00195C8A">
    <w:pPr>
      <w:spacing w:before="200" w:after="20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8A" w:rsidRDefault="00195C8A">
    <w:pPr>
      <w:spacing w:before="200" w:after="20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8A" w:rsidRDefault="00195C8A">
    <w:pPr>
      <w:spacing w:before="200" w:after="20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8A" w:rsidRDefault="00195C8A">
    <w:pPr>
      <w:spacing w:before="200" w:after="20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8A" w:rsidRDefault="00195C8A">
    <w:pPr>
      <w:spacing w:before="200" w:after="20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8A" w:rsidRDefault="00195C8A">
    <w:pPr>
      <w:spacing w:before="200" w:after="20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8A" w:rsidRDefault="00195C8A">
    <w:pPr>
      <w:spacing w:before="200" w:after="20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5D1" w:rsidRDefault="00AD65D1" w:rsidP="00195C8A">
      <w:r>
        <w:separator/>
      </w:r>
    </w:p>
  </w:footnote>
  <w:footnote w:type="continuationSeparator" w:id="0">
    <w:p w:rsidR="00AD65D1" w:rsidRDefault="00AD65D1" w:rsidP="00195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8A" w:rsidRDefault="00195C8A">
    <w:pPr>
      <w:spacing w:before="200" w:after="20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8A" w:rsidRDefault="00195C8A">
    <w:pPr>
      <w:spacing w:before="200" w:after="2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8A" w:rsidRDefault="00195C8A">
    <w:pPr>
      <w:spacing w:before="200" w:after="2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8A" w:rsidRDefault="00195C8A">
    <w:pPr>
      <w:spacing w:before="200" w:after="20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8A" w:rsidRDefault="00195C8A">
    <w:pPr>
      <w:spacing w:before="200" w:after="20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8A" w:rsidRDefault="00195C8A">
    <w:pPr>
      <w:spacing w:before="200" w:after="20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8A" w:rsidRDefault="00195C8A">
    <w:pPr>
      <w:spacing w:before="200" w:after="20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8A" w:rsidRDefault="00195C8A">
    <w:pPr>
      <w:spacing w:before="200" w:after="20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8A" w:rsidRDefault="00195C8A">
    <w:pPr>
      <w:spacing w:before="200" w:after="20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8A" w:rsidRDefault="00195C8A">
    <w:pPr>
      <w:spacing w:before="200" w:after="20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noColumnBalance/>
  </w:compat>
  <w:rsids>
    <w:rsidRoot w:val="00195C8A"/>
    <w:rsid w:val="00195C8A"/>
    <w:rsid w:val="006C5868"/>
    <w:rsid w:val="007F664C"/>
    <w:rsid w:val="00AD65D1"/>
    <w:rsid w:val="00BA7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195C8A"/>
    <w:rPr>
      <w:color w:val="0000FF" w:themeColor="hyperlink"/>
      <w:u w:val="single"/>
    </w:rPr>
  </w:style>
  <w:style w:type="table" w:styleId="TableGrid">
    <w:name w:val="Table Grid"/>
    <w:basedOn w:val="TableNormal"/>
    <w:uiPriority w:val="59"/>
    <w:rsid w:val="00195C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
    <w:rsid w:val="00195C8A"/>
    <w:pPr>
      <w:spacing w:line="200" w:lineRule="exact"/>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footer" Target="footer9.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0.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1681</Words>
  <Characters>9587</Characters>
  <Application>Microsoft Office Word</Application>
  <DocSecurity>0</DocSecurity>
  <Lines>79</Lines>
  <Paragraphs>22</Paragraphs>
  <ScaleCrop>false</ScaleCrop>
  <Company>Erie Insurance</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L9230</cp:lastModifiedBy>
  <cp:revision>2</cp:revision>
  <dcterms:created xsi:type="dcterms:W3CDTF">2013-10-24T16:42:00Z</dcterms:created>
  <dcterms:modified xsi:type="dcterms:W3CDTF">2013-10-24T16:42:00Z</dcterms:modified>
</cp:coreProperties>
</file>