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66928.xml.htm"/>
      <w:bookmarkStart w:id="1" w:name="kswkform4_17857669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Correnti Salvatore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 OLYMPUS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JUPITER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3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48"/>
        <w:gridCol w:w="353"/>
        <w:gridCol w:w="906"/>
        <w:gridCol w:w="801"/>
        <w:gridCol w:w="891"/>
        <w:gridCol w:w="636"/>
        <w:gridCol w:w="801"/>
        <w:gridCol w:w="966"/>
        <w:gridCol w:w="831"/>
        <w:gridCol w:w="846"/>
      </w:tblGrid>
      <w:tr>
        <w:trPr>
          <w:tblHeader w:val="true"/>
        </w:trPr>
        <w:tc>
          <w:tcPr>
            <w:tcW w:w="122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242.04</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2,867.147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8718"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3657</Characters>
  <CharactersWithSpaces>4252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