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05158.xml.htm"/>
      <w:bookmarkStart w:id="1" w:name="kswkform4_17926051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HARTZ CHARLES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HARTZ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TWO BALA PLAZA,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BALA CYNWYD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801"/>
        <w:gridCol w:w="453"/>
        <w:gridCol w:w="615"/>
        <w:gridCol w:w="1276"/>
        <w:gridCol w:w="995"/>
        <w:gridCol w:w="107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1,097.427</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C. Scott Hartz 2005 Delaware Trust</w:t>
            </w:r>
          </w:p>
        </w:tc>
      </w:tr>
    </w:tbl>
    <w:tbl>
      <w:tblPr>
        <w:tblW w:w="12929"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816"/>
        <w:gridCol w:w="276"/>
        <w:gridCol w:w="906"/>
        <w:gridCol w:w="801"/>
        <w:gridCol w:w="891"/>
        <w:gridCol w:w="921"/>
        <w:gridCol w:w="816"/>
        <w:gridCol w:w="1071"/>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117.161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117.161</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245.935</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19,624.006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dividend reinvestment for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66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3774</Characters>
  <CharactersWithSpaces>4387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